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64B6" w14:textId="77777777" w:rsidR="00D702CA" w:rsidRPr="00D05CFD" w:rsidRDefault="00D702CA" w:rsidP="00EC16FD">
      <w:pPr>
        <w:spacing w:after="0"/>
        <w:ind w:right="-450"/>
        <w:rPr>
          <w:sz w:val="36"/>
        </w:rPr>
      </w:pPr>
      <w:bookmarkStart w:id="0" w:name="_Hlk14170531"/>
      <w:bookmarkEnd w:id="0"/>
    </w:p>
    <w:p w14:paraId="285694A0" w14:textId="77777777" w:rsidR="00D702CA" w:rsidRDefault="00446E49" w:rsidP="00EC16FD">
      <w:pPr>
        <w:spacing w:after="0"/>
        <w:ind w:left="-180" w:right="-450"/>
        <w:jc w:val="center"/>
        <w:rPr>
          <w:sz w:val="72"/>
        </w:rPr>
      </w:pPr>
      <w:r>
        <w:rPr>
          <w:sz w:val="72"/>
        </w:rPr>
        <w:t xml:space="preserve">Space Elevator Architecture </w:t>
      </w:r>
    </w:p>
    <w:p w14:paraId="1C90975E" w14:textId="2E72E4F1" w:rsidR="000C2B94" w:rsidRDefault="000C2B94" w:rsidP="00B47726">
      <w:pPr>
        <w:spacing w:after="0"/>
        <w:ind w:left="-180" w:right="-450"/>
        <w:jc w:val="center"/>
        <w:rPr>
          <w:b/>
          <w:sz w:val="40"/>
          <w:szCs w:val="60"/>
        </w:rPr>
      </w:pPr>
      <w:r>
        <w:rPr>
          <w:b/>
          <w:sz w:val="40"/>
          <w:szCs w:val="60"/>
        </w:rPr>
        <w:t>Architecture Note #</w:t>
      </w:r>
      <w:r w:rsidR="00211F36">
        <w:rPr>
          <w:b/>
          <w:sz w:val="40"/>
          <w:szCs w:val="60"/>
        </w:rPr>
        <w:t>3</w:t>
      </w:r>
      <w:r w:rsidR="00863585">
        <w:rPr>
          <w:b/>
          <w:sz w:val="40"/>
          <w:szCs w:val="60"/>
        </w:rPr>
        <w:t>6</w:t>
      </w:r>
    </w:p>
    <w:p w14:paraId="30BAED30" w14:textId="77777777" w:rsidR="00211F36" w:rsidRDefault="00211F36" w:rsidP="0059002A">
      <w:pPr>
        <w:spacing w:after="0"/>
        <w:ind w:left="-180" w:right="-450"/>
        <w:jc w:val="center"/>
        <w:rPr>
          <w:b/>
          <w:sz w:val="40"/>
          <w:szCs w:val="60"/>
        </w:rPr>
      </w:pPr>
    </w:p>
    <w:p w14:paraId="015CCDDE" w14:textId="77777777" w:rsidR="00211F36" w:rsidRDefault="00211F36" w:rsidP="0059002A">
      <w:pPr>
        <w:spacing w:after="0"/>
        <w:ind w:left="-180" w:right="-450"/>
        <w:jc w:val="center"/>
        <w:rPr>
          <w:b/>
          <w:sz w:val="40"/>
          <w:szCs w:val="60"/>
        </w:rPr>
      </w:pPr>
    </w:p>
    <w:p w14:paraId="70C5AFA5" w14:textId="77777777" w:rsidR="00ED1D23" w:rsidRDefault="00ED1D23" w:rsidP="00ED1D23">
      <w:pPr>
        <w:spacing w:after="0"/>
        <w:ind w:left="-180" w:right="-450"/>
        <w:jc w:val="center"/>
        <w:rPr>
          <w:b/>
          <w:i/>
          <w:sz w:val="44"/>
          <w:szCs w:val="60"/>
        </w:rPr>
      </w:pPr>
      <w:r>
        <w:rPr>
          <w:b/>
          <w:i/>
          <w:sz w:val="44"/>
          <w:szCs w:val="60"/>
        </w:rPr>
        <w:t xml:space="preserve">Enterprise Region considerations within the Galactic Harbour Architecture </w:t>
      </w:r>
    </w:p>
    <w:p w14:paraId="6AF03F0E" w14:textId="59B92A0D" w:rsidR="00ED1D23" w:rsidRPr="00011082" w:rsidRDefault="00ED1D23" w:rsidP="00ED1D23">
      <w:pPr>
        <w:spacing w:after="0"/>
        <w:ind w:left="-180" w:right="-450"/>
        <w:jc w:val="center"/>
        <w:rPr>
          <w:b/>
          <w:i/>
          <w:sz w:val="44"/>
          <w:szCs w:val="48"/>
        </w:rPr>
      </w:pPr>
      <w:r>
        <w:rPr>
          <w:b/>
          <w:i/>
          <w:sz w:val="44"/>
          <w:szCs w:val="60"/>
        </w:rPr>
        <w:t>The GEO Enterprise Region</w:t>
      </w:r>
    </w:p>
    <w:p w14:paraId="059DA059" w14:textId="34631E3D" w:rsidR="00B15499" w:rsidRDefault="00B15499" w:rsidP="00B15499">
      <w:pPr>
        <w:spacing w:after="0"/>
        <w:ind w:left="-180" w:right="-450"/>
        <w:jc w:val="center"/>
        <w:rPr>
          <w:b/>
          <w:i/>
          <w:sz w:val="42"/>
          <w:szCs w:val="42"/>
        </w:rPr>
      </w:pPr>
      <w:r>
        <w:rPr>
          <w:b/>
          <w:i/>
          <w:sz w:val="42"/>
          <w:szCs w:val="42"/>
        </w:rPr>
        <w:t>(Third of three)</w:t>
      </w:r>
    </w:p>
    <w:p w14:paraId="701DEEE8" w14:textId="77777777" w:rsidR="00B15499" w:rsidRPr="00011082" w:rsidRDefault="00B15499" w:rsidP="0059002A">
      <w:pPr>
        <w:spacing w:after="0"/>
        <w:ind w:left="-180" w:right="-450"/>
        <w:jc w:val="center"/>
        <w:rPr>
          <w:b/>
          <w:i/>
          <w:sz w:val="44"/>
          <w:szCs w:val="48"/>
        </w:rPr>
      </w:pPr>
    </w:p>
    <w:p w14:paraId="15EBA9E1" w14:textId="77777777" w:rsidR="00AF5320" w:rsidRDefault="00AF5320" w:rsidP="0059002A">
      <w:pPr>
        <w:spacing w:after="0"/>
        <w:ind w:left="-180" w:right="-450"/>
        <w:jc w:val="center"/>
        <w:rPr>
          <w:b/>
          <w:sz w:val="40"/>
          <w:szCs w:val="60"/>
        </w:rPr>
      </w:pPr>
    </w:p>
    <w:p w14:paraId="1572EE9A" w14:textId="7538504D" w:rsidR="00211F36" w:rsidRDefault="00211F36" w:rsidP="00211F36">
      <w:pPr>
        <w:spacing w:line="240" w:lineRule="auto"/>
        <w:jc w:val="center"/>
        <w:rPr>
          <w:sz w:val="32"/>
        </w:rPr>
      </w:pPr>
    </w:p>
    <w:p w14:paraId="2DCDF5EC" w14:textId="77777777" w:rsidR="006E3DD4" w:rsidRDefault="006E3DD4" w:rsidP="00B15499">
      <w:pPr>
        <w:spacing w:after="0" w:line="240" w:lineRule="auto"/>
        <w:rPr>
          <w:i/>
          <w:sz w:val="38"/>
          <w:szCs w:val="38"/>
        </w:rPr>
      </w:pPr>
    </w:p>
    <w:p w14:paraId="0D8A19FF" w14:textId="77777777" w:rsidR="00211F36" w:rsidRDefault="00211F36" w:rsidP="00423E55">
      <w:pPr>
        <w:spacing w:after="0" w:line="240" w:lineRule="auto"/>
        <w:jc w:val="right"/>
        <w:rPr>
          <w:i/>
          <w:sz w:val="38"/>
          <w:szCs w:val="38"/>
        </w:rPr>
      </w:pPr>
    </w:p>
    <w:p w14:paraId="46C77D5F" w14:textId="77777777" w:rsidR="00211F36" w:rsidRDefault="00211F36" w:rsidP="00423E55">
      <w:pPr>
        <w:spacing w:after="0" w:line="240" w:lineRule="auto"/>
        <w:jc w:val="right"/>
        <w:rPr>
          <w:i/>
          <w:sz w:val="38"/>
          <w:szCs w:val="38"/>
        </w:rPr>
      </w:pPr>
    </w:p>
    <w:p w14:paraId="1883B5D3" w14:textId="77777777" w:rsidR="00211F36" w:rsidRDefault="00211F36" w:rsidP="00423E55">
      <w:pPr>
        <w:spacing w:after="0" w:line="240" w:lineRule="auto"/>
        <w:jc w:val="right"/>
        <w:rPr>
          <w:i/>
          <w:sz w:val="38"/>
          <w:szCs w:val="38"/>
        </w:rPr>
      </w:pPr>
    </w:p>
    <w:p w14:paraId="1602A36C" w14:textId="77777777" w:rsidR="00211F36" w:rsidRDefault="00211F36" w:rsidP="00423E55">
      <w:pPr>
        <w:spacing w:after="0" w:line="240" w:lineRule="auto"/>
        <w:jc w:val="right"/>
        <w:rPr>
          <w:i/>
          <w:sz w:val="38"/>
          <w:szCs w:val="38"/>
        </w:rPr>
      </w:pPr>
    </w:p>
    <w:p w14:paraId="314DF905" w14:textId="0FE31754" w:rsidR="00423E55" w:rsidRPr="0048546E" w:rsidRDefault="00423E55" w:rsidP="00423E55">
      <w:pPr>
        <w:spacing w:after="0" w:line="240" w:lineRule="auto"/>
        <w:jc w:val="right"/>
        <w:rPr>
          <w:rFonts w:ascii="Lucida Handwriting" w:eastAsiaTheme="minorEastAsia" w:hAnsi="Lucida Handwriting"/>
          <w:noProof/>
          <w:sz w:val="40"/>
          <w:szCs w:val="44"/>
        </w:rPr>
      </w:pPr>
      <w:r w:rsidRPr="0048546E">
        <w:rPr>
          <w:rFonts w:ascii="Lucida Handwriting" w:eastAsiaTheme="minorEastAsia" w:hAnsi="Lucida Handwriting"/>
          <w:noProof/>
          <w:sz w:val="40"/>
          <w:szCs w:val="44"/>
        </w:rPr>
        <w:t>Michael A. Fitzgerald</w:t>
      </w:r>
    </w:p>
    <w:p w14:paraId="17570A50" w14:textId="77777777" w:rsidR="00423E55" w:rsidRPr="00890A10" w:rsidRDefault="00423E55" w:rsidP="00423E55">
      <w:pPr>
        <w:spacing w:after="0"/>
        <w:jc w:val="right"/>
        <w:rPr>
          <w:rFonts w:eastAsiaTheme="minorEastAsia"/>
          <w:noProof/>
          <w:sz w:val="40"/>
          <w:szCs w:val="40"/>
        </w:rPr>
      </w:pPr>
      <w:r w:rsidRPr="00890A10">
        <w:rPr>
          <w:rFonts w:eastAsiaTheme="minorEastAsia"/>
          <w:noProof/>
          <w:sz w:val="40"/>
          <w:szCs w:val="40"/>
        </w:rPr>
        <w:t>Senior Exec VP and Co-Founder</w:t>
      </w:r>
    </w:p>
    <w:p w14:paraId="01335C35" w14:textId="77777777" w:rsidR="00423E55" w:rsidRPr="00890A10" w:rsidRDefault="00423E55" w:rsidP="00423E55">
      <w:pPr>
        <w:spacing w:after="0"/>
        <w:jc w:val="right"/>
        <w:rPr>
          <w:rFonts w:eastAsiaTheme="minorEastAsia"/>
          <w:noProof/>
          <w:sz w:val="40"/>
          <w:szCs w:val="40"/>
        </w:rPr>
      </w:pPr>
      <w:r w:rsidRPr="00890A10">
        <w:rPr>
          <w:rFonts w:eastAsiaTheme="minorEastAsia"/>
          <w:noProof/>
          <w:sz w:val="40"/>
          <w:szCs w:val="40"/>
        </w:rPr>
        <w:t>Galactic Harbour Associates, Inc</w:t>
      </w:r>
    </w:p>
    <w:p w14:paraId="2A651920" w14:textId="77777777" w:rsidR="00423E55" w:rsidRPr="00890A10" w:rsidRDefault="00423E55" w:rsidP="00423E55">
      <w:pPr>
        <w:spacing w:after="0"/>
        <w:jc w:val="right"/>
        <w:rPr>
          <w:rFonts w:eastAsiaTheme="minorEastAsia"/>
          <w:noProof/>
          <w:sz w:val="40"/>
          <w:szCs w:val="40"/>
        </w:rPr>
      </w:pPr>
      <w:r w:rsidRPr="00890A10">
        <w:rPr>
          <w:rFonts w:eastAsiaTheme="minorEastAsia"/>
          <w:noProof/>
          <w:sz w:val="40"/>
          <w:szCs w:val="40"/>
        </w:rPr>
        <w:t>Space Elevator Transportation &amp; Enterprise Systems</w:t>
      </w:r>
    </w:p>
    <w:p w14:paraId="1DDC1DF5" w14:textId="765C0159" w:rsidR="00423E55" w:rsidRPr="0048546E" w:rsidRDefault="0049434D" w:rsidP="00423E55">
      <w:pPr>
        <w:spacing w:after="0" w:line="240" w:lineRule="auto"/>
        <w:jc w:val="right"/>
        <w:rPr>
          <w:sz w:val="48"/>
        </w:rPr>
      </w:pPr>
      <w:r>
        <w:rPr>
          <w:sz w:val="44"/>
        </w:rPr>
        <w:t>March</w:t>
      </w:r>
      <w:r w:rsidR="000F5E6D">
        <w:rPr>
          <w:sz w:val="44"/>
        </w:rPr>
        <w:t xml:space="preserve"> </w:t>
      </w:r>
      <w:r w:rsidR="00423E55" w:rsidRPr="0048546E">
        <w:rPr>
          <w:sz w:val="44"/>
        </w:rPr>
        <w:t>20</w:t>
      </w:r>
      <w:r w:rsidR="00211F36">
        <w:rPr>
          <w:sz w:val="44"/>
        </w:rPr>
        <w:t>2</w:t>
      </w:r>
      <w:r w:rsidR="00851FFD">
        <w:rPr>
          <w:sz w:val="44"/>
        </w:rPr>
        <w:t>1</w:t>
      </w:r>
    </w:p>
    <w:p w14:paraId="2075FA1D" w14:textId="77777777" w:rsidR="00D702CA" w:rsidRPr="000E2E39" w:rsidRDefault="00D702CA" w:rsidP="00EC16FD">
      <w:pPr>
        <w:ind w:right="-450"/>
        <w:rPr>
          <w:sz w:val="32"/>
          <w:u w:val="single"/>
        </w:rPr>
      </w:pPr>
      <w:r w:rsidRPr="00FC19AE">
        <w:rPr>
          <w:sz w:val="32"/>
          <w:u w:val="single"/>
        </w:rPr>
        <w:br w:type="page"/>
      </w:r>
    </w:p>
    <w:p w14:paraId="6908EBE8" w14:textId="77777777" w:rsidR="000C2B94" w:rsidRPr="005129D8" w:rsidRDefault="000C2B94" w:rsidP="000C2B94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14:paraId="164F22C6" w14:textId="77777777" w:rsidR="000C2B94" w:rsidRPr="00F85F56" w:rsidRDefault="000C2B94" w:rsidP="000C2B94">
      <w:pPr>
        <w:spacing w:after="0" w:line="240" w:lineRule="auto"/>
        <w:jc w:val="both"/>
        <w:rPr>
          <w:sz w:val="28"/>
          <w:szCs w:val="28"/>
        </w:rPr>
      </w:pPr>
      <w:r w:rsidRPr="00F85F56">
        <w:rPr>
          <w:sz w:val="28"/>
          <w:szCs w:val="28"/>
        </w:rPr>
        <w:t>This is an Architectu</w:t>
      </w:r>
      <w:r>
        <w:rPr>
          <w:sz w:val="28"/>
          <w:szCs w:val="28"/>
        </w:rPr>
        <w:t>re Note.  It is the opinion of the</w:t>
      </w:r>
      <w:r w:rsidRPr="00F85F56">
        <w:rPr>
          <w:sz w:val="28"/>
          <w:szCs w:val="28"/>
        </w:rPr>
        <w:t xml:space="preserve"> Chief Architect.  It r</w:t>
      </w:r>
      <w:r>
        <w:rPr>
          <w:sz w:val="28"/>
          <w:szCs w:val="28"/>
        </w:rPr>
        <w:t xml:space="preserve">epresents an effort to document </w:t>
      </w:r>
      <w:r w:rsidRPr="00F85F56">
        <w:rPr>
          <w:sz w:val="28"/>
          <w:szCs w:val="28"/>
        </w:rPr>
        <w:t>ongoing science and engineering discussions</w:t>
      </w:r>
      <w:r>
        <w:rPr>
          <w:sz w:val="28"/>
          <w:szCs w:val="28"/>
        </w:rPr>
        <w:t>.  It</w:t>
      </w:r>
      <w:r w:rsidRPr="00F85F56">
        <w:rPr>
          <w:sz w:val="28"/>
          <w:szCs w:val="28"/>
        </w:rPr>
        <w:t xml:space="preserve"> is one of many to be published over time.  Most importantly, it is a sincere effort to be the diary, or the chronicle, of the multitude of our technical considerations as we progress; along the pathway developing the Space Elevator.</w:t>
      </w:r>
    </w:p>
    <w:p w14:paraId="74F5CEE8" w14:textId="77777777" w:rsidR="000C2B94" w:rsidRPr="000C2B94" w:rsidRDefault="000C2B94" w:rsidP="000C2B94">
      <w:pPr>
        <w:spacing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14:paraId="67C6D4DA" w14:textId="109FBF18" w:rsidR="00256B2E" w:rsidRDefault="00256B2E" w:rsidP="00256B2E">
      <w:pPr>
        <w:jc w:val="center"/>
        <w:rPr>
          <w:b/>
          <w:sz w:val="36"/>
          <w:szCs w:val="28"/>
        </w:rPr>
      </w:pPr>
      <w:r w:rsidRPr="006F4FA3">
        <w:rPr>
          <w:b/>
          <w:sz w:val="36"/>
          <w:szCs w:val="28"/>
        </w:rPr>
        <w:t xml:space="preserve">Are the GEO Region and the Apex Region …  Enterprise </w:t>
      </w:r>
      <w:r>
        <w:rPr>
          <w:b/>
          <w:sz w:val="36"/>
          <w:szCs w:val="28"/>
        </w:rPr>
        <w:t>Regions</w:t>
      </w:r>
      <w:r w:rsidRPr="006F4FA3">
        <w:rPr>
          <w:b/>
          <w:sz w:val="36"/>
          <w:szCs w:val="28"/>
        </w:rPr>
        <w:t>?</w:t>
      </w:r>
      <w:r>
        <w:rPr>
          <w:b/>
          <w:sz w:val="36"/>
          <w:szCs w:val="28"/>
        </w:rPr>
        <w:t xml:space="preserve">  (YES!)</w:t>
      </w:r>
    </w:p>
    <w:p w14:paraId="1297A843" w14:textId="5A306779" w:rsidR="00256B2E" w:rsidRDefault="001D3BCF" w:rsidP="00C945A0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56B2E">
        <w:rPr>
          <w:sz w:val="28"/>
          <w:szCs w:val="28"/>
        </w:rPr>
        <w:t xml:space="preserve">n Architecture Note #35, the Apex Enterprise Region </w:t>
      </w:r>
      <w:r w:rsidR="00C945A0">
        <w:rPr>
          <w:sz w:val="28"/>
          <w:szCs w:val="28"/>
        </w:rPr>
        <w:t>wa</w:t>
      </w:r>
      <w:r w:rsidR="00256B2E">
        <w:rPr>
          <w:sz w:val="28"/>
          <w:szCs w:val="28"/>
        </w:rPr>
        <w:t xml:space="preserve">s portrayed.  It is seen as the </w:t>
      </w:r>
      <w:r>
        <w:rPr>
          <w:sz w:val="28"/>
          <w:szCs w:val="28"/>
        </w:rPr>
        <w:t>Galactic Harbour location where</w:t>
      </w:r>
      <w:r w:rsidR="00256B2E">
        <w:rPr>
          <w:sz w:val="28"/>
          <w:szCs w:val="28"/>
        </w:rPr>
        <w:t xml:space="preserve"> the Space Elevator Transportation System </w:t>
      </w:r>
      <w:r w:rsidR="00E25735">
        <w:rPr>
          <w:sz w:val="28"/>
          <w:szCs w:val="28"/>
        </w:rPr>
        <w:t>supports</w:t>
      </w:r>
      <w:r w:rsidR="00B852B7">
        <w:rPr>
          <w:sz w:val="28"/>
          <w:szCs w:val="28"/>
        </w:rPr>
        <w:t xml:space="preserve"> </w:t>
      </w:r>
      <w:r w:rsidR="00256B2E">
        <w:rPr>
          <w:sz w:val="28"/>
          <w:szCs w:val="28"/>
        </w:rPr>
        <w:t xml:space="preserve">various interplanetary </w:t>
      </w:r>
      <w:r w:rsidR="00B852B7">
        <w:rPr>
          <w:sz w:val="28"/>
          <w:szCs w:val="28"/>
        </w:rPr>
        <w:t>transportation enterprises</w:t>
      </w:r>
      <w:r w:rsidR="00256B2E">
        <w:rPr>
          <w:sz w:val="28"/>
          <w:szCs w:val="28"/>
        </w:rPr>
        <w:t xml:space="preserve">. </w:t>
      </w:r>
      <w:r w:rsidR="00DE4BED">
        <w:rPr>
          <w:sz w:val="28"/>
          <w:szCs w:val="28"/>
        </w:rPr>
        <w:t>The interplanetary transportation activity is envisioned</w:t>
      </w:r>
      <w:r w:rsidR="000C63BA">
        <w:rPr>
          <w:sz w:val="28"/>
          <w:szCs w:val="28"/>
        </w:rPr>
        <w:t xml:space="preserve"> to be very active; not surprising </w:t>
      </w:r>
      <w:r w:rsidR="00B852B7">
        <w:rPr>
          <w:sz w:val="28"/>
          <w:szCs w:val="28"/>
        </w:rPr>
        <w:t xml:space="preserve">--- </w:t>
      </w:r>
      <w:r w:rsidR="000C63BA">
        <w:rPr>
          <w:sz w:val="28"/>
          <w:szCs w:val="28"/>
        </w:rPr>
        <w:t xml:space="preserve">since the velocity imparted is free and sufficient to arrive most anywhere in the near solar system. </w:t>
      </w:r>
      <w:r w:rsidR="00B852B7">
        <w:rPr>
          <w:sz w:val="28"/>
          <w:szCs w:val="28"/>
        </w:rPr>
        <w:t xml:space="preserve"> </w:t>
      </w:r>
      <w:r w:rsidR="0011332F">
        <w:rPr>
          <w:sz w:val="28"/>
          <w:szCs w:val="28"/>
        </w:rPr>
        <w:t xml:space="preserve">In the prelude, all that interplanetary vigor is made possible </w:t>
      </w:r>
      <w:r w:rsidR="00E25735">
        <w:rPr>
          <w:sz w:val="28"/>
          <w:szCs w:val="28"/>
        </w:rPr>
        <w:t>by</w:t>
      </w:r>
      <w:r w:rsidR="0011332F">
        <w:rPr>
          <w:sz w:val="28"/>
          <w:szCs w:val="28"/>
        </w:rPr>
        <w:t xml:space="preserve"> the GEO Enterprise Region.</w:t>
      </w:r>
      <w:r w:rsidR="00E25735">
        <w:rPr>
          <w:sz w:val="28"/>
          <w:szCs w:val="28"/>
        </w:rPr>
        <w:t xml:space="preserve"> </w:t>
      </w:r>
    </w:p>
    <w:p w14:paraId="6B874743" w14:textId="7D0C7264" w:rsidR="004D403D" w:rsidRDefault="004D403D" w:rsidP="004D403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Where did these Enterprises come from?</w:t>
      </w:r>
    </w:p>
    <w:p w14:paraId="12F45A17" w14:textId="77777777" w:rsidR="0011332F" w:rsidRDefault="001618FA" w:rsidP="0011332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GEO Regions </w:t>
      </w:r>
      <w:r w:rsidR="00CA094E">
        <w:rPr>
          <w:sz w:val="28"/>
          <w:szCs w:val="28"/>
        </w:rPr>
        <w:t>above</w:t>
      </w:r>
      <w:r>
        <w:rPr>
          <w:sz w:val="28"/>
          <w:szCs w:val="28"/>
        </w:rPr>
        <w:t xml:space="preserve"> the various Galactic Harbours will be the home to a wide variety of enterprises.  </w:t>
      </w:r>
      <w:r w:rsidR="0011332F">
        <w:rPr>
          <w:sz w:val="28"/>
          <w:szCs w:val="28"/>
        </w:rPr>
        <w:t>At first, t</w:t>
      </w:r>
      <w:r>
        <w:rPr>
          <w:sz w:val="28"/>
          <w:szCs w:val="28"/>
        </w:rPr>
        <w:t>he</w:t>
      </w:r>
      <w:r w:rsidR="00C16E0A">
        <w:rPr>
          <w:sz w:val="28"/>
          <w:szCs w:val="28"/>
        </w:rPr>
        <w:t xml:space="preserve"> </w:t>
      </w:r>
      <w:r>
        <w:rPr>
          <w:sz w:val="28"/>
          <w:szCs w:val="28"/>
        </w:rPr>
        <w:t>enterprises will be</w:t>
      </w:r>
      <w:r w:rsidR="004D403D">
        <w:rPr>
          <w:sz w:val="28"/>
          <w:szCs w:val="28"/>
        </w:rPr>
        <w:t xml:space="preserve"> clients/customers of</w:t>
      </w:r>
      <w:r>
        <w:rPr>
          <w:sz w:val="28"/>
          <w:szCs w:val="28"/>
        </w:rPr>
        <w:t xml:space="preserve"> a set of utilities</w:t>
      </w:r>
      <w:r w:rsidR="003548C9">
        <w:rPr>
          <w:sz w:val="28"/>
          <w:szCs w:val="28"/>
        </w:rPr>
        <w:t>;</w:t>
      </w:r>
      <w:r>
        <w:rPr>
          <w:sz w:val="28"/>
          <w:szCs w:val="28"/>
        </w:rPr>
        <w:t xml:space="preserve"> power, processing,</w:t>
      </w:r>
      <w:r w:rsidR="0011332F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3548C9">
        <w:rPr>
          <w:sz w:val="28"/>
          <w:szCs w:val="28"/>
        </w:rPr>
        <w:t xml:space="preserve">local transportation </w:t>
      </w:r>
      <w:r w:rsidR="00C945A0">
        <w:rPr>
          <w:sz w:val="28"/>
          <w:szCs w:val="28"/>
        </w:rPr>
        <w:t xml:space="preserve">companies </w:t>
      </w:r>
      <w:r w:rsidR="004D403D">
        <w:rPr>
          <w:sz w:val="28"/>
          <w:szCs w:val="28"/>
        </w:rPr>
        <w:t>(e. g.</w:t>
      </w:r>
      <w:r w:rsidR="003548C9">
        <w:rPr>
          <w:sz w:val="28"/>
          <w:szCs w:val="28"/>
        </w:rPr>
        <w:t xml:space="preserve"> small</w:t>
      </w:r>
      <w:r w:rsidR="004D403D">
        <w:rPr>
          <w:sz w:val="28"/>
          <w:szCs w:val="28"/>
        </w:rPr>
        <w:t xml:space="preserve"> space</w:t>
      </w:r>
      <w:r w:rsidR="003548C9">
        <w:rPr>
          <w:sz w:val="28"/>
          <w:szCs w:val="28"/>
        </w:rPr>
        <w:t xml:space="preserve"> tugs</w:t>
      </w:r>
      <w:r w:rsidR="004D403D">
        <w:rPr>
          <w:sz w:val="28"/>
          <w:szCs w:val="28"/>
        </w:rPr>
        <w:t>)</w:t>
      </w:r>
      <w:r w:rsidR="00C945A0">
        <w:rPr>
          <w:sz w:val="28"/>
          <w:szCs w:val="28"/>
        </w:rPr>
        <w:t xml:space="preserve">.  These companies </w:t>
      </w:r>
      <w:r w:rsidR="004D403D">
        <w:rPr>
          <w:sz w:val="28"/>
          <w:szCs w:val="28"/>
        </w:rPr>
        <w:t xml:space="preserve">operate in a rhythm established </w:t>
      </w:r>
      <w:r w:rsidR="003548C9">
        <w:rPr>
          <w:sz w:val="28"/>
          <w:szCs w:val="28"/>
        </w:rPr>
        <w:t xml:space="preserve">the schedule of </w:t>
      </w:r>
      <w:r w:rsidR="00C945A0">
        <w:rPr>
          <w:sz w:val="28"/>
          <w:szCs w:val="28"/>
        </w:rPr>
        <w:t xml:space="preserve">Space Elevator </w:t>
      </w:r>
      <w:r w:rsidR="003548C9">
        <w:rPr>
          <w:sz w:val="28"/>
          <w:szCs w:val="28"/>
        </w:rPr>
        <w:t>Climbers</w:t>
      </w:r>
      <w:r w:rsidR="004D403D">
        <w:rPr>
          <w:sz w:val="28"/>
          <w:szCs w:val="28"/>
        </w:rPr>
        <w:t xml:space="preserve"> </w:t>
      </w:r>
      <w:r w:rsidR="00C945A0">
        <w:rPr>
          <w:sz w:val="28"/>
          <w:szCs w:val="28"/>
        </w:rPr>
        <w:t>arriving with supplies</w:t>
      </w:r>
      <w:r w:rsidR="003548C9">
        <w:rPr>
          <w:sz w:val="28"/>
          <w:szCs w:val="28"/>
        </w:rPr>
        <w:t xml:space="preserve"> </w:t>
      </w:r>
      <w:r w:rsidR="00C945A0">
        <w:rPr>
          <w:sz w:val="28"/>
          <w:szCs w:val="28"/>
        </w:rPr>
        <w:t xml:space="preserve">from Earth, leaving with cargo headed </w:t>
      </w:r>
      <w:r w:rsidR="003548C9">
        <w:rPr>
          <w:sz w:val="28"/>
          <w:szCs w:val="28"/>
        </w:rPr>
        <w:t>to the Apex</w:t>
      </w:r>
      <w:r w:rsidR="004D403D">
        <w:rPr>
          <w:sz w:val="28"/>
          <w:szCs w:val="28"/>
        </w:rPr>
        <w:t>,</w:t>
      </w:r>
      <w:r w:rsidR="003548C9">
        <w:rPr>
          <w:sz w:val="28"/>
          <w:szCs w:val="28"/>
        </w:rPr>
        <w:t xml:space="preserve"> and </w:t>
      </w:r>
      <w:r w:rsidR="0011332F">
        <w:rPr>
          <w:sz w:val="28"/>
          <w:szCs w:val="28"/>
        </w:rPr>
        <w:t xml:space="preserve">transshipping </w:t>
      </w:r>
      <w:r w:rsidR="00C945A0">
        <w:rPr>
          <w:sz w:val="28"/>
          <w:szCs w:val="28"/>
        </w:rPr>
        <w:t xml:space="preserve">products headed </w:t>
      </w:r>
      <w:r w:rsidR="004D403D">
        <w:rPr>
          <w:sz w:val="28"/>
          <w:szCs w:val="28"/>
        </w:rPr>
        <w:t xml:space="preserve">down to </w:t>
      </w:r>
      <w:r w:rsidR="003548C9">
        <w:rPr>
          <w:sz w:val="28"/>
          <w:szCs w:val="28"/>
        </w:rPr>
        <w:t>the Earth Port.</w:t>
      </w:r>
      <w:r w:rsidR="00F13997">
        <w:rPr>
          <w:sz w:val="28"/>
          <w:szCs w:val="28"/>
        </w:rPr>
        <w:t xml:space="preserve">  </w:t>
      </w:r>
    </w:p>
    <w:p w14:paraId="740F101E" w14:textId="6B050B9B" w:rsidR="00274DCD" w:rsidRDefault="00F13997" w:rsidP="0011332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utilities will be there from early on, like the basic utilities at your first </w:t>
      </w:r>
      <w:r w:rsidR="00C945A0">
        <w:rPr>
          <w:sz w:val="28"/>
          <w:szCs w:val="28"/>
        </w:rPr>
        <w:t>apartment</w:t>
      </w:r>
      <w:r w:rsidR="0011332F">
        <w:rPr>
          <w:sz w:val="28"/>
          <w:szCs w:val="28"/>
        </w:rPr>
        <w:t xml:space="preserve"> --</w:t>
      </w:r>
      <w:r w:rsidR="00C945A0">
        <w:rPr>
          <w:sz w:val="28"/>
          <w:szCs w:val="28"/>
        </w:rPr>
        <w:t xml:space="preserve"> power, lights, heat and maybe furnishings.</w:t>
      </w:r>
      <w:r>
        <w:rPr>
          <w:sz w:val="28"/>
          <w:szCs w:val="28"/>
        </w:rPr>
        <w:t xml:space="preserve"> Basic utilities, thus, are the first enterprises in each </w:t>
      </w:r>
      <w:r w:rsidR="00C16E0A">
        <w:rPr>
          <w:sz w:val="28"/>
          <w:szCs w:val="28"/>
        </w:rPr>
        <w:t>GEO Enterprise Region</w:t>
      </w:r>
      <w:r w:rsidR="0011332F">
        <w:rPr>
          <w:sz w:val="28"/>
          <w:szCs w:val="28"/>
        </w:rPr>
        <w:t>.  In a sense,</w:t>
      </w:r>
      <w:r>
        <w:rPr>
          <w:sz w:val="28"/>
          <w:szCs w:val="28"/>
        </w:rPr>
        <w:t xml:space="preserve"> they are part of the Space Elevator Transportation System.  Availability of basic utilities</w:t>
      </w:r>
      <w:r w:rsidR="00CA094E">
        <w:rPr>
          <w:sz w:val="28"/>
          <w:szCs w:val="28"/>
        </w:rPr>
        <w:t xml:space="preserve"> are necessary to</w:t>
      </w:r>
      <w:r>
        <w:rPr>
          <w:sz w:val="28"/>
          <w:szCs w:val="28"/>
        </w:rPr>
        <w:t xml:space="preserve"> attract the enterprises </w:t>
      </w:r>
      <w:r w:rsidR="00CA094E">
        <w:rPr>
          <w:sz w:val="28"/>
          <w:szCs w:val="28"/>
        </w:rPr>
        <w:t>to</w:t>
      </w:r>
      <w:r>
        <w:rPr>
          <w:sz w:val="28"/>
          <w:szCs w:val="28"/>
        </w:rPr>
        <w:t xml:space="preserve"> move into GEO Region and the Apex Region.</w:t>
      </w:r>
      <w:r w:rsidR="00274DCD">
        <w:rPr>
          <w:sz w:val="28"/>
          <w:szCs w:val="28"/>
        </w:rPr>
        <w:t xml:space="preserve">  </w:t>
      </w:r>
      <w:r w:rsidR="00C16E0A">
        <w:rPr>
          <w:sz w:val="28"/>
          <w:szCs w:val="28"/>
        </w:rPr>
        <w:t>Some e</w:t>
      </w:r>
      <w:r w:rsidR="00C45FED">
        <w:rPr>
          <w:sz w:val="28"/>
          <w:szCs w:val="28"/>
        </w:rPr>
        <w:t xml:space="preserve">nterprises </w:t>
      </w:r>
      <w:r w:rsidR="00C16E0A">
        <w:rPr>
          <w:sz w:val="28"/>
          <w:szCs w:val="28"/>
        </w:rPr>
        <w:t>will move to</w:t>
      </w:r>
      <w:r w:rsidR="00C45FED">
        <w:rPr>
          <w:sz w:val="28"/>
          <w:szCs w:val="28"/>
        </w:rPr>
        <w:t xml:space="preserve"> GEO</w:t>
      </w:r>
      <w:r w:rsidR="00C16E0A">
        <w:rPr>
          <w:sz w:val="28"/>
          <w:szCs w:val="28"/>
        </w:rPr>
        <w:t xml:space="preserve"> Region</w:t>
      </w:r>
      <w:r w:rsidR="00C45FED">
        <w:rPr>
          <w:sz w:val="28"/>
          <w:szCs w:val="28"/>
        </w:rPr>
        <w:t xml:space="preserve"> </w:t>
      </w:r>
      <w:r w:rsidR="00C16E0A">
        <w:rPr>
          <w:sz w:val="28"/>
          <w:szCs w:val="28"/>
        </w:rPr>
        <w:t xml:space="preserve">from elsewhere around the GEO </w:t>
      </w:r>
      <w:r w:rsidR="00003EBE">
        <w:rPr>
          <w:sz w:val="28"/>
          <w:szCs w:val="28"/>
        </w:rPr>
        <w:t>b</w:t>
      </w:r>
      <w:r w:rsidR="00C16E0A">
        <w:rPr>
          <w:sz w:val="28"/>
          <w:szCs w:val="28"/>
        </w:rPr>
        <w:t xml:space="preserve">elt; attracted by the various utilities mentioned above and the </w:t>
      </w:r>
      <w:r w:rsidR="00C945A0">
        <w:rPr>
          <w:sz w:val="28"/>
          <w:szCs w:val="28"/>
        </w:rPr>
        <w:t xml:space="preserve">close </w:t>
      </w:r>
      <w:r w:rsidR="00C16E0A">
        <w:rPr>
          <w:sz w:val="28"/>
          <w:szCs w:val="28"/>
        </w:rPr>
        <w:t xml:space="preserve">proximity of the </w:t>
      </w:r>
      <w:r w:rsidR="00C945A0">
        <w:rPr>
          <w:sz w:val="28"/>
          <w:szCs w:val="28"/>
        </w:rPr>
        <w:t xml:space="preserve">supportive </w:t>
      </w:r>
      <w:r w:rsidR="00C16E0A">
        <w:rPr>
          <w:sz w:val="28"/>
          <w:szCs w:val="28"/>
        </w:rPr>
        <w:t xml:space="preserve">Space Elevator. </w:t>
      </w:r>
    </w:p>
    <w:p w14:paraId="772847A9" w14:textId="69AAD2B9" w:rsidR="00274DCD" w:rsidRDefault="00274DCD" w:rsidP="00274DC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What does this Enterprise Zone look like?</w:t>
      </w:r>
    </w:p>
    <w:p w14:paraId="145DC8AA" w14:textId="6CFBAF65" w:rsidR="004E2D39" w:rsidRDefault="00274DCD" w:rsidP="00274DC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As you might suspect, the</w:t>
      </w:r>
      <w:r w:rsidR="009B5159">
        <w:rPr>
          <w:sz w:val="28"/>
          <w:szCs w:val="28"/>
        </w:rPr>
        <w:t xml:space="preserve"> </w:t>
      </w:r>
      <w:r w:rsidR="0007339B">
        <w:rPr>
          <w:sz w:val="28"/>
          <w:szCs w:val="28"/>
        </w:rPr>
        <w:t>dynamic</w:t>
      </w:r>
      <w:r>
        <w:rPr>
          <w:sz w:val="28"/>
          <w:szCs w:val="28"/>
        </w:rPr>
        <w:t xml:space="preserve"> topography of the GEO Region Enterprise Zone</w:t>
      </w:r>
      <w:r w:rsidR="00C16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like no </w:t>
      </w:r>
      <w:r w:rsidR="00EF35D4">
        <w:rPr>
          <w:sz w:val="28"/>
          <w:szCs w:val="28"/>
        </w:rPr>
        <w:t>other p</w:t>
      </w:r>
      <w:r>
        <w:rPr>
          <w:sz w:val="28"/>
          <w:szCs w:val="28"/>
        </w:rPr>
        <w:t>lace</w:t>
      </w:r>
      <w:r w:rsidR="00C45FED">
        <w:rPr>
          <w:sz w:val="28"/>
          <w:szCs w:val="28"/>
        </w:rPr>
        <w:t xml:space="preserve"> </w:t>
      </w:r>
      <w:r w:rsidR="009B5159">
        <w:rPr>
          <w:sz w:val="28"/>
          <w:szCs w:val="28"/>
        </w:rPr>
        <w:t xml:space="preserve">in the solar system.  The Elevator’s Climber station is the center of action for the entire region. Near this </w:t>
      </w:r>
      <w:r w:rsidR="0007339B">
        <w:rPr>
          <w:sz w:val="28"/>
          <w:szCs w:val="28"/>
        </w:rPr>
        <w:t>c</w:t>
      </w:r>
      <w:r w:rsidR="008C6A17">
        <w:rPr>
          <w:sz w:val="28"/>
          <w:szCs w:val="28"/>
        </w:rPr>
        <w:t>enter</w:t>
      </w:r>
      <w:r w:rsidR="0007339B">
        <w:rPr>
          <w:sz w:val="28"/>
          <w:szCs w:val="28"/>
        </w:rPr>
        <w:t xml:space="preserve"> p</w:t>
      </w:r>
      <w:r w:rsidR="008C6A17">
        <w:rPr>
          <w:sz w:val="28"/>
          <w:szCs w:val="28"/>
        </w:rPr>
        <w:t>oint</w:t>
      </w:r>
      <w:r w:rsidR="0007339B">
        <w:rPr>
          <w:sz w:val="28"/>
          <w:szCs w:val="28"/>
        </w:rPr>
        <w:t>,</w:t>
      </w:r>
      <w:r w:rsidR="008C6A17">
        <w:rPr>
          <w:sz w:val="28"/>
          <w:szCs w:val="28"/>
        </w:rPr>
        <w:t xml:space="preserve"> several “figure 8” orbit tracks can be </w:t>
      </w:r>
      <w:r w:rsidR="00DB04DA">
        <w:rPr>
          <w:sz w:val="28"/>
          <w:szCs w:val="28"/>
        </w:rPr>
        <w:t>seen,</w:t>
      </w:r>
      <w:r w:rsidR="0007339B">
        <w:rPr>
          <w:sz w:val="28"/>
          <w:szCs w:val="28"/>
        </w:rPr>
        <w:t xml:space="preserve"> each </w:t>
      </w:r>
      <w:r w:rsidR="0049434D">
        <w:rPr>
          <w:sz w:val="28"/>
          <w:szCs w:val="28"/>
        </w:rPr>
        <w:t>crossing</w:t>
      </w:r>
      <w:r w:rsidR="0007339B">
        <w:rPr>
          <w:sz w:val="28"/>
          <w:szCs w:val="28"/>
        </w:rPr>
        <w:t xml:space="preserve"> through the geosynchronous belt</w:t>
      </w:r>
      <w:r w:rsidR="005D1E1B">
        <w:rPr>
          <w:sz w:val="28"/>
          <w:szCs w:val="28"/>
        </w:rPr>
        <w:t xml:space="preserve"> -</w:t>
      </w:r>
      <w:r w:rsidR="00DB04DA">
        <w:rPr>
          <w:sz w:val="28"/>
          <w:szCs w:val="28"/>
        </w:rPr>
        <w:t xml:space="preserve"> accessible to</w:t>
      </w:r>
      <w:r w:rsidR="0007339B">
        <w:rPr>
          <w:sz w:val="28"/>
          <w:szCs w:val="28"/>
        </w:rPr>
        <w:t xml:space="preserve"> the </w:t>
      </w:r>
      <w:r w:rsidR="005D1E1B">
        <w:rPr>
          <w:sz w:val="28"/>
          <w:szCs w:val="28"/>
        </w:rPr>
        <w:t>C</w:t>
      </w:r>
      <w:r w:rsidR="0007339B">
        <w:rPr>
          <w:sz w:val="28"/>
          <w:szCs w:val="28"/>
        </w:rPr>
        <w:t xml:space="preserve">limber station.   </w:t>
      </w:r>
    </w:p>
    <w:p w14:paraId="20DEA6A2" w14:textId="6CCA40FF" w:rsidR="008C6A17" w:rsidRDefault="008C6A17" w:rsidP="00274DC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One orbit track serves as a parking lot; its purpose as classic as you might suspect.  Along the</w:t>
      </w:r>
      <w:r w:rsidR="002B26D8">
        <w:rPr>
          <w:sz w:val="28"/>
          <w:szCs w:val="28"/>
        </w:rPr>
        <w:t xml:space="preserve"> orbit</w:t>
      </w:r>
      <w:r>
        <w:rPr>
          <w:sz w:val="28"/>
          <w:szCs w:val="28"/>
        </w:rPr>
        <w:t xml:space="preserve"> track are storage clusters, including spare parts, fuel cells, tools, and unspecified surplus items.  </w:t>
      </w:r>
      <w:r w:rsidR="002B26D8">
        <w:rPr>
          <w:sz w:val="28"/>
          <w:szCs w:val="28"/>
        </w:rPr>
        <w:t>Each of the</w:t>
      </w:r>
      <w:r>
        <w:rPr>
          <w:sz w:val="28"/>
          <w:szCs w:val="28"/>
        </w:rPr>
        <w:t xml:space="preserve"> items in the orbit are held in</w:t>
      </w:r>
      <w:r w:rsidR="002B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place by a </w:t>
      </w:r>
      <w:r w:rsidR="002B26D8">
        <w:rPr>
          <w:sz w:val="28"/>
          <w:szCs w:val="28"/>
        </w:rPr>
        <w:t>tiny</w:t>
      </w:r>
      <w:r w:rsidR="005D1E1B">
        <w:rPr>
          <w:sz w:val="28"/>
          <w:szCs w:val="28"/>
        </w:rPr>
        <w:t>,</w:t>
      </w:r>
      <w:r w:rsidR="002B26D8">
        <w:rPr>
          <w:sz w:val="28"/>
          <w:szCs w:val="28"/>
        </w:rPr>
        <w:t xml:space="preserve"> thrust only, </w:t>
      </w:r>
      <w:r>
        <w:rPr>
          <w:sz w:val="28"/>
          <w:szCs w:val="28"/>
        </w:rPr>
        <w:t xml:space="preserve">utility satellite. </w:t>
      </w:r>
      <w:r w:rsidR="005D1E1B">
        <w:rPr>
          <w:sz w:val="28"/>
          <w:szCs w:val="28"/>
        </w:rPr>
        <w:t>Everything in this and other orbits will be “tagged for tracking”.</w:t>
      </w:r>
      <w:r>
        <w:rPr>
          <w:sz w:val="28"/>
          <w:szCs w:val="28"/>
        </w:rPr>
        <w:t xml:space="preserve"> Things in </w:t>
      </w:r>
      <w:r w:rsidR="005D1E1B">
        <w:rPr>
          <w:sz w:val="28"/>
          <w:szCs w:val="28"/>
        </w:rPr>
        <w:t>GEO Region orbits</w:t>
      </w:r>
      <w:r>
        <w:rPr>
          <w:sz w:val="28"/>
          <w:szCs w:val="28"/>
        </w:rPr>
        <w:t xml:space="preserve"> need to be found, if only to be disposed</w:t>
      </w:r>
      <w:r w:rsidR="0007339B">
        <w:rPr>
          <w:sz w:val="28"/>
          <w:szCs w:val="28"/>
        </w:rPr>
        <w:t xml:space="preserve">, but most often to be used by one of the many enterprises </w:t>
      </w:r>
      <w:r w:rsidR="002B26D8">
        <w:rPr>
          <w:sz w:val="28"/>
          <w:szCs w:val="28"/>
        </w:rPr>
        <w:t>in the GEO Region Enterprise Zone.</w:t>
      </w:r>
    </w:p>
    <w:p w14:paraId="053390DF" w14:textId="2DB86624" w:rsidR="0049434D" w:rsidRDefault="002B26D8" w:rsidP="0049434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Another orbit holds satellites being refueled and refurbished</w:t>
      </w:r>
      <w:r w:rsidR="006C5C60">
        <w:rPr>
          <w:sz w:val="28"/>
          <w:szCs w:val="28"/>
        </w:rPr>
        <w:t>.  Yet another</w:t>
      </w:r>
      <w:r w:rsidR="005D1E1B">
        <w:rPr>
          <w:sz w:val="28"/>
          <w:szCs w:val="28"/>
        </w:rPr>
        <w:t xml:space="preserve"> orbit</w:t>
      </w:r>
      <w:r w:rsidR="006C5C60">
        <w:rPr>
          <w:sz w:val="28"/>
          <w:szCs w:val="28"/>
        </w:rPr>
        <w:t xml:space="preserve"> holds a variety of factory</w:t>
      </w:r>
      <w:r w:rsidR="0049434D">
        <w:rPr>
          <w:sz w:val="28"/>
          <w:szCs w:val="28"/>
        </w:rPr>
        <w:t>, assembly,</w:t>
      </w:r>
      <w:r w:rsidR="006C5C60">
        <w:rPr>
          <w:sz w:val="28"/>
          <w:szCs w:val="28"/>
        </w:rPr>
        <w:t xml:space="preserve"> or foundry </w:t>
      </w:r>
      <w:r w:rsidR="005D1E1B">
        <w:rPr>
          <w:sz w:val="28"/>
          <w:szCs w:val="28"/>
        </w:rPr>
        <w:t>locations</w:t>
      </w:r>
      <w:r w:rsidR="006C5C60">
        <w:rPr>
          <w:sz w:val="28"/>
          <w:szCs w:val="28"/>
        </w:rPr>
        <w:t>. One of these orbits serves as base for a variety of sensors of all sorts, examining the entire region</w:t>
      </w:r>
      <w:r w:rsidR="0049434D">
        <w:rPr>
          <w:sz w:val="28"/>
          <w:szCs w:val="28"/>
        </w:rPr>
        <w:t xml:space="preserve"> - unwanted visitors are to be snared and disposed.  </w:t>
      </w:r>
    </w:p>
    <w:p w14:paraId="49D26CC0" w14:textId="03CABDED" w:rsidR="00003EBE" w:rsidRDefault="00003EBE" w:rsidP="0049434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After a time, the taxonomy of orbital businesses melds together, becoming integrated, stronger, and efficient.  The on</w:t>
      </w:r>
      <w:r w:rsidR="000150D3">
        <w:rPr>
          <w:sz w:val="28"/>
          <w:szCs w:val="28"/>
        </w:rPr>
        <w:t>-</w:t>
      </w:r>
      <w:r>
        <w:rPr>
          <w:sz w:val="28"/>
          <w:szCs w:val="28"/>
        </w:rPr>
        <w:t>orbit supply chain emerges. It is likely that service companies will rent orbital slots</w:t>
      </w:r>
      <w:r w:rsidR="000150D3">
        <w:rPr>
          <w:sz w:val="28"/>
          <w:szCs w:val="28"/>
        </w:rPr>
        <w:t>, and fill them</w:t>
      </w:r>
      <w:r>
        <w:rPr>
          <w:sz w:val="28"/>
          <w:szCs w:val="28"/>
        </w:rPr>
        <w:t xml:space="preserve"> with attentive robotic insurance or banking </w:t>
      </w:r>
      <w:r w:rsidR="000150D3">
        <w:rPr>
          <w:sz w:val="28"/>
          <w:szCs w:val="28"/>
        </w:rPr>
        <w:t xml:space="preserve">factotums!  Who knows!? </w:t>
      </w:r>
    </w:p>
    <w:p w14:paraId="7C716CAA" w14:textId="6CC31A3B" w:rsidR="0049434D" w:rsidRDefault="006C5C60" w:rsidP="0049434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certainly more </w:t>
      </w:r>
      <w:r w:rsidR="00794340">
        <w:rPr>
          <w:sz w:val="28"/>
          <w:szCs w:val="28"/>
        </w:rPr>
        <w:t xml:space="preserve">GEO Enterprise Region </w:t>
      </w:r>
      <w:r>
        <w:rPr>
          <w:sz w:val="28"/>
          <w:szCs w:val="28"/>
        </w:rPr>
        <w:t xml:space="preserve">orbits to be established, </w:t>
      </w:r>
      <w:r w:rsidR="00003EBE">
        <w:rPr>
          <w:sz w:val="28"/>
          <w:szCs w:val="28"/>
        </w:rPr>
        <w:t>and</w:t>
      </w:r>
      <w:r>
        <w:rPr>
          <w:sz w:val="28"/>
          <w:szCs w:val="28"/>
        </w:rPr>
        <w:t xml:space="preserve"> moving from orbit </w:t>
      </w:r>
      <w:r w:rsidR="00794340">
        <w:rPr>
          <w:sz w:val="28"/>
          <w:szCs w:val="28"/>
        </w:rPr>
        <w:t xml:space="preserve">to orbit </w:t>
      </w:r>
      <w:r>
        <w:rPr>
          <w:sz w:val="28"/>
          <w:szCs w:val="28"/>
        </w:rPr>
        <w:t>is also the essence of the region.  The entire region is serviced by any number of space tugs and space taxis.  These service enhancement spacecraft, likely pow</w:t>
      </w:r>
      <w:r w:rsidR="0049434D">
        <w:rPr>
          <w:sz w:val="28"/>
          <w:szCs w:val="28"/>
        </w:rPr>
        <w:t xml:space="preserve">ered by </w:t>
      </w:r>
      <w:r w:rsidR="00B852B7">
        <w:rPr>
          <w:sz w:val="28"/>
          <w:szCs w:val="28"/>
        </w:rPr>
        <w:t>the</w:t>
      </w:r>
      <w:r w:rsidR="00794340">
        <w:rPr>
          <w:sz w:val="28"/>
          <w:szCs w:val="28"/>
        </w:rPr>
        <w:t xml:space="preserve"> </w:t>
      </w:r>
      <w:r w:rsidR="0049434D">
        <w:rPr>
          <w:sz w:val="28"/>
          <w:szCs w:val="28"/>
        </w:rPr>
        <w:t xml:space="preserve">most modern non-chemical thrust, </w:t>
      </w:r>
      <w:r w:rsidR="00794340">
        <w:rPr>
          <w:sz w:val="28"/>
          <w:szCs w:val="28"/>
        </w:rPr>
        <w:t xml:space="preserve">will </w:t>
      </w:r>
      <w:r w:rsidR="0049434D">
        <w:rPr>
          <w:sz w:val="28"/>
          <w:szCs w:val="28"/>
        </w:rPr>
        <w:t>move cargo and tools from orbit to orbit with the elan of physics yet discovered.  These same vehicles service the movement of cargo &amp; products from Harbour to Harbour.</w:t>
      </w:r>
      <w:r w:rsidR="00794340">
        <w:rPr>
          <w:sz w:val="28"/>
          <w:szCs w:val="28"/>
        </w:rPr>
        <w:t xml:space="preserve"> – (A story I will tell when next we gather)</w:t>
      </w:r>
      <w:r w:rsidR="0049434D">
        <w:rPr>
          <w:sz w:val="28"/>
          <w:szCs w:val="28"/>
        </w:rPr>
        <w:t xml:space="preserve"> </w:t>
      </w:r>
    </w:p>
    <w:p w14:paraId="551B662F" w14:textId="78CDD4AF" w:rsidR="002B26D8" w:rsidRPr="00274DCD" w:rsidRDefault="0049434D" w:rsidP="0049434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GEO Region Enterprise Zone is quite a place</w:t>
      </w:r>
      <w:r w:rsidR="0029434F">
        <w:rPr>
          <w:sz w:val="28"/>
          <w:szCs w:val="28"/>
        </w:rPr>
        <w:t xml:space="preserve">.  It cannot be better than the previous one, because there was none before it.  It will be better in its next </w:t>
      </w:r>
      <w:r w:rsidR="00794340">
        <w:rPr>
          <w:sz w:val="28"/>
          <w:szCs w:val="28"/>
        </w:rPr>
        <w:t>version -- because</w:t>
      </w:r>
      <w:r w:rsidR="0029434F">
        <w:rPr>
          <w:sz w:val="28"/>
          <w:szCs w:val="28"/>
        </w:rPr>
        <w:t xml:space="preserve"> humankind demands it.</w:t>
      </w:r>
    </w:p>
    <w:p w14:paraId="3C86D8C9" w14:textId="16E96F41" w:rsidR="005B2955" w:rsidRPr="005A5AA2" w:rsidRDefault="005B2955" w:rsidP="002F6E6F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In Closing</w:t>
      </w:r>
    </w:p>
    <w:p w14:paraId="1C375C08" w14:textId="67ABEE57" w:rsidR="00144A45" w:rsidRDefault="000150D3" w:rsidP="00B53441">
      <w:pPr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lastRenderedPageBreak/>
        <w:t>The Space Elevator Enterprise System will be birthed in the GEO Region Enterprise Zone.  I have no idea what it might be like, any more than I knew what that ARPAnet would grow to become.  We</w:t>
      </w:r>
      <w:r w:rsidR="00843CC9">
        <w:rPr>
          <w:rFonts w:eastAsia="Times New Roman"/>
          <w:color w:val="000000"/>
          <w:sz w:val="28"/>
          <w:szCs w:val="24"/>
        </w:rPr>
        <w:t xml:space="preserve"> have often said that </w:t>
      </w:r>
      <w:r w:rsidR="0038213A">
        <w:rPr>
          <w:rFonts w:eastAsia="Times New Roman"/>
          <w:color w:val="000000"/>
          <w:sz w:val="28"/>
          <w:szCs w:val="24"/>
        </w:rPr>
        <w:t>we don’t know all the answers</w:t>
      </w:r>
      <w:r w:rsidR="000B0773">
        <w:rPr>
          <w:rFonts w:eastAsia="Times New Roman"/>
          <w:color w:val="000000"/>
          <w:sz w:val="28"/>
          <w:szCs w:val="24"/>
        </w:rPr>
        <w:t xml:space="preserve">, but we do know that the path we are on will get us to the </w:t>
      </w:r>
      <w:r w:rsidR="0029434F">
        <w:rPr>
          <w:rFonts w:eastAsia="Times New Roman"/>
          <w:color w:val="000000"/>
          <w:sz w:val="28"/>
          <w:szCs w:val="24"/>
        </w:rPr>
        <w:t>answers,</w:t>
      </w:r>
      <w:r w:rsidR="000B0773">
        <w:rPr>
          <w:rFonts w:eastAsia="Times New Roman"/>
          <w:color w:val="000000"/>
          <w:sz w:val="28"/>
          <w:szCs w:val="24"/>
        </w:rPr>
        <w:t xml:space="preserve"> and to our vision.</w:t>
      </w:r>
    </w:p>
    <w:p w14:paraId="12D25D8D" w14:textId="77777777" w:rsidR="00144A45" w:rsidRPr="00144A45" w:rsidRDefault="00144A45" w:rsidP="009128B6">
      <w:pPr>
        <w:spacing w:after="0" w:line="240" w:lineRule="auto"/>
        <w:ind w:firstLine="720"/>
        <w:jc w:val="right"/>
        <w:rPr>
          <w:rFonts w:ascii="Lucida Handwriting" w:eastAsia="Times New Roman" w:hAnsi="Lucida Handwriting"/>
          <w:color w:val="000000"/>
          <w:sz w:val="40"/>
          <w:szCs w:val="24"/>
        </w:rPr>
      </w:pPr>
      <w:r w:rsidRPr="00144A45">
        <w:rPr>
          <w:rFonts w:ascii="Lucida Handwriting" w:eastAsia="Times New Roman" w:hAnsi="Lucida Handwriting"/>
          <w:color w:val="000000"/>
          <w:sz w:val="40"/>
          <w:szCs w:val="24"/>
        </w:rPr>
        <w:t>Fitzer</w:t>
      </w:r>
    </w:p>
    <w:sectPr w:rsidR="00144A45" w:rsidRPr="00144A45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4218" w14:textId="77777777" w:rsidR="00BF3611" w:rsidRDefault="00BF3611" w:rsidP="00AF7139">
      <w:pPr>
        <w:spacing w:after="0" w:line="240" w:lineRule="auto"/>
      </w:pPr>
      <w:r>
        <w:separator/>
      </w:r>
    </w:p>
  </w:endnote>
  <w:endnote w:type="continuationSeparator" w:id="0">
    <w:p w14:paraId="72C2A82A" w14:textId="77777777" w:rsidR="00BF3611" w:rsidRDefault="00BF3611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C2BC" w14:textId="6785D040" w:rsidR="00530B53" w:rsidRPr="00D05E14" w:rsidRDefault="00211F36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 Gal</w:t>
    </w:r>
    <w:r w:rsidR="00B53441">
      <w:rPr>
        <w:rFonts w:asciiTheme="majorHAnsi" w:hAnsiTheme="majorHAnsi"/>
        <w:sz w:val="20"/>
        <w:szCs w:val="20"/>
      </w:rPr>
      <w:t>a</w:t>
    </w:r>
    <w:r>
      <w:rPr>
        <w:rFonts w:asciiTheme="majorHAnsi" w:hAnsiTheme="majorHAnsi"/>
        <w:sz w:val="20"/>
        <w:szCs w:val="20"/>
      </w:rPr>
      <w:t xml:space="preserve">ctic Harbour Associates, INC.                     </w:t>
    </w:r>
    <w:r w:rsidR="00E65B47">
      <w:rPr>
        <w:rFonts w:asciiTheme="majorHAnsi" w:hAnsiTheme="majorHAnsi"/>
        <w:sz w:val="20"/>
        <w:szCs w:val="20"/>
      </w:rPr>
      <w:t>©</w:t>
    </w:r>
    <w:r w:rsidR="00530B53" w:rsidRPr="00D05E14">
      <w:rPr>
        <w:rFonts w:asciiTheme="majorHAnsi" w:hAnsiTheme="majorHAnsi"/>
        <w:sz w:val="20"/>
        <w:szCs w:val="20"/>
      </w:rPr>
      <w:t>Michael A. Fitzgerald</w:t>
    </w:r>
    <w:r>
      <w:rPr>
        <w:rFonts w:asciiTheme="majorHAnsi" w:hAnsiTheme="majorHAnsi"/>
        <w:sz w:val="20"/>
        <w:szCs w:val="20"/>
      </w:rPr>
      <w:t xml:space="preserve">                       </w:t>
    </w:r>
    <w:r w:rsidR="00E65B47">
      <w:rPr>
        <w:rFonts w:asciiTheme="majorHAnsi" w:hAnsiTheme="majorHAnsi"/>
        <w:sz w:val="20"/>
        <w:szCs w:val="20"/>
      </w:rPr>
      <w:t>Michael.Fitzgerald@cox.net</w:t>
    </w:r>
  </w:p>
  <w:p w14:paraId="0EF38FB9" w14:textId="715C1DCD" w:rsidR="00E65B47" w:rsidRDefault="0049434D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March</w:t>
    </w:r>
    <w:r w:rsidR="000F5E6D">
      <w:rPr>
        <w:rFonts w:asciiTheme="majorHAnsi" w:hAnsiTheme="majorHAnsi"/>
        <w:sz w:val="20"/>
        <w:szCs w:val="20"/>
      </w:rPr>
      <w:t xml:space="preserve"> </w:t>
    </w:r>
    <w:r w:rsidR="00B53441">
      <w:rPr>
        <w:rFonts w:asciiTheme="majorHAnsi" w:hAnsiTheme="majorHAnsi"/>
        <w:sz w:val="20"/>
        <w:szCs w:val="20"/>
      </w:rPr>
      <w:t>202</w:t>
    </w:r>
    <w:r w:rsidR="00863585">
      <w:rPr>
        <w:rFonts w:asciiTheme="majorHAnsi" w:hAnsiTheme="majorHAnsi"/>
        <w:sz w:val="20"/>
        <w:szCs w:val="20"/>
      </w:rPr>
      <w:t>1</w:t>
    </w:r>
    <w:r w:rsidR="00B53441">
      <w:rPr>
        <w:rFonts w:asciiTheme="majorHAnsi" w:hAnsiTheme="majorHAnsi"/>
        <w:sz w:val="20"/>
        <w:szCs w:val="20"/>
      </w:rPr>
      <w:t xml:space="preserve"> </w:t>
    </w:r>
    <w:r w:rsidR="00530B53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E65B47">
      <w:rPr>
        <w:rFonts w:asciiTheme="majorHAnsi" w:hAnsiTheme="majorHAnsi"/>
        <w:sz w:val="20"/>
        <w:szCs w:val="20"/>
      </w:rPr>
      <w:t>310-251-4081</w:t>
    </w:r>
  </w:p>
  <w:p w14:paraId="30DD757D" w14:textId="77777777" w:rsidR="00530B53" w:rsidRPr="00D05E14" w:rsidRDefault="00E65B47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530B53" w:rsidRPr="00D05E14">
      <w:rPr>
        <w:rFonts w:asciiTheme="majorHAnsi" w:hAnsiTheme="majorHAnsi"/>
        <w:sz w:val="20"/>
        <w:szCs w:val="20"/>
      </w:rPr>
      <w:t xml:space="preserve">Page </w:t>
    </w:r>
    <w:r w:rsidR="00530B53" w:rsidRPr="00D05E14">
      <w:rPr>
        <w:sz w:val="20"/>
        <w:szCs w:val="20"/>
      </w:rPr>
      <w:fldChar w:fldCharType="begin"/>
    </w:r>
    <w:r w:rsidR="00530B53" w:rsidRPr="00D05E14">
      <w:rPr>
        <w:sz w:val="20"/>
        <w:szCs w:val="20"/>
      </w:rPr>
      <w:instrText xml:space="preserve"> PAGE   \* MERGEFORMAT </w:instrText>
    </w:r>
    <w:r w:rsidR="00530B53" w:rsidRPr="00D05E14">
      <w:rPr>
        <w:sz w:val="20"/>
        <w:szCs w:val="20"/>
      </w:rPr>
      <w:fldChar w:fldCharType="separate"/>
    </w:r>
    <w:r w:rsidR="004E397A" w:rsidRPr="004E397A">
      <w:rPr>
        <w:rFonts w:asciiTheme="majorHAnsi" w:hAnsiTheme="majorHAnsi"/>
        <w:noProof/>
        <w:sz w:val="20"/>
        <w:szCs w:val="20"/>
      </w:rPr>
      <w:t>3</w:t>
    </w:r>
    <w:r w:rsidR="00530B53" w:rsidRPr="00D05E14">
      <w:rPr>
        <w:sz w:val="20"/>
        <w:szCs w:val="20"/>
      </w:rPr>
      <w:fldChar w:fldCharType="end"/>
    </w:r>
  </w:p>
  <w:p w14:paraId="3AF1089D" w14:textId="77777777" w:rsidR="00530B53" w:rsidRDefault="0053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F9A6" w14:textId="77777777" w:rsidR="00BF3611" w:rsidRDefault="00BF3611" w:rsidP="00AF7139">
      <w:pPr>
        <w:spacing w:after="0" w:line="240" w:lineRule="auto"/>
      </w:pPr>
      <w:r>
        <w:separator/>
      </w:r>
    </w:p>
  </w:footnote>
  <w:footnote w:type="continuationSeparator" w:id="0">
    <w:p w14:paraId="6C467263" w14:textId="77777777" w:rsidR="00BF3611" w:rsidRDefault="00BF3611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DBA4" w14:textId="7DE5948A" w:rsidR="00530B53" w:rsidRPr="00A55D61" w:rsidRDefault="00011082" w:rsidP="00A55D61">
    <w:pPr>
      <w:pStyle w:val="Header"/>
      <w:jc w:val="center"/>
      <w:rPr>
        <w:b/>
        <w:i/>
        <w:color w:val="FF0000"/>
        <w:sz w:val="32"/>
        <w:u w:val="single"/>
      </w:rPr>
    </w:pPr>
    <w:r>
      <w:rPr>
        <w:b/>
        <w:i/>
        <w:color w:val="FF0000"/>
        <w:sz w:val="32"/>
        <w:u w:val="single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0E5"/>
    <w:multiLevelType w:val="hybridMultilevel"/>
    <w:tmpl w:val="95E60B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9E625A"/>
    <w:multiLevelType w:val="hybridMultilevel"/>
    <w:tmpl w:val="4B4C09E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25CDA"/>
    <w:multiLevelType w:val="hybridMultilevel"/>
    <w:tmpl w:val="C9B80F88"/>
    <w:lvl w:ilvl="0" w:tplc="24BEE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039"/>
    <w:multiLevelType w:val="hybridMultilevel"/>
    <w:tmpl w:val="9792519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311C37"/>
    <w:multiLevelType w:val="hybridMultilevel"/>
    <w:tmpl w:val="5586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D82CEB"/>
    <w:multiLevelType w:val="hybridMultilevel"/>
    <w:tmpl w:val="9396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F4F6">
      <w:start w:val="4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7AE8"/>
    <w:multiLevelType w:val="hybridMultilevel"/>
    <w:tmpl w:val="C68A50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F044D"/>
    <w:multiLevelType w:val="hybridMultilevel"/>
    <w:tmpl w:val="632297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04F1C"/>
    <w:multiLevelType w:val="hybridMultilevel"/>
    <w:tmpl w:val="36AE0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1C4564B"/>
    <w:multiLevelType w:val="hybridMultilevel"/>
    <w:tmpl w:val="31E6B7A2"/>
    <w:lvl w:ilvl="0" w:tplc="E982B97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60239"/>
    <w:multiLevelType w:val="multilevel"/>
    <w:tmpl w:val="FA5C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439E6"/>
    <w:multiLevelType w:val="hybridMultilevel"/>
    <w:tmpl w:val="BE122DA4"/>
    <w:lvl w:ilvl="0" w:tplc="6D7CC4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37"/>
    <w:multiLevelType w:val="multilevel"/>
    <w:tmpl w:val="0C6CC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9437B"/>
    <w:multiLevelType w:val="hybridMultilevel"/>
    <w:tmpl w:val="25A22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321D1"/>
    <w:multiLevelType w:val="multilevel"/>
    <w:tmpl w:val="F2EE5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90B26"/>
    <w:multiLevelType w:val="hybridMultilevel"/>
    <w:tmpl w:val="C95E96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767581"/>
    <w:multiLevelType w:val="hybridMultilevel"/>
    <w:tmpl w:val="3B581F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A3A5380"/>
    <w:multiLevelType w:val="hybridMultilevel"/>
    <w:tmpl w:val="59B0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D462D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C5199"/>
    <w:multiLevelType w:val="hybridMultilevel"/>
    <w:tmpl w:val="225A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83732"/>
    <w:multiLevelType w:val="hybridMultilevel"/>
    <w:tmpl w:val="5F7A5A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E62C79"/>
    <w:multiLevelType w:val="hybridMultilevel"/>
    <w:tmpl w:val="975AC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C7036A"/>
    <w:multiLevelType w:val="hybridMultilevel"/>
    <w:tmpl w:val="E762433A"/>
    <w:lvl w:ilvl="0" w:tplc="4164FF40">
      <w:start w:val="201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DC1389"/>
    <w:multiLevelType w:val="multilevel"/>
    <w:tmpl w:val="6BD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C1FB3"/>
    <w:multiLevelType w:val="hybridMultilevel"/>
    <w:tmpl w:val="A0F8CE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2AC3A01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37377"/>
    <w:multiLevelType w:val="hybridMultilevel"/>
    <w:tmpl w:val="7DE08266"/>
    <w:lvl w:ilvl="0" w:tplc="D20EF46C">
      <w:numFmt w:val="bullet"/>
      <w:lvlText w:val="-"/>
      <w:lvlJc w:val="left"/>
      <w:pPr>
        <w:ind w:left="180" w:hanging="360"/>
      </w:pPr>
      <w:rPr>
        <w:rFonts w:ascii="Arial" w:eastAsiaTheme="minorHAnsi" w:hAnsi="Arial" w:cs="Arial" w:hint="default"/>
        <w:b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9471BA7"/>
    <w:multiLevelType w:val="hybridMultilevel"/>
    <w:tmpl w:val="20CC86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6E7426"/>
    <w:multiLevelType w:val="hybridMultilevel"/>
    <w:tmpl w:val="315605DE"/>
    <w:lvl w:ilvl="0" w:tplc="040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8" w:hanging="360"/>
      </w:pPr>
      <w:rPr>
        <w:rFonts w:ascii="Wingdings" w:hAnsi="Wingdings" w:hint="default"/>
      </w:rPr>
    </w:lvl>
  </w:abstractNum>
  <w:abstractNum w:abstractNumId="36" w15:restartNumberingAfterBreak="0">
    <w:nsid w:val="6E62747C"/>
    <w:multiLevelType w:val="hybridMultilevel"/>
    <w:tmpl w:val="0AA83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C4994"/>
    <w:multiLevelType w:val="multilevel"/>
    <w:tmpl w:val="0A7C8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E2A37"/>
    <w:multiLevelType w:val="multilevel"/>
    <w:tmpl w:val="67EC3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37"/>
  </w:num>
  <w:num w:numId="5">
    <w:abstractNumId w:val="34"/>
  </w:num>
  <w:num w:numId="6">
    <w:abstractNumId w:val="18"/>
  </w:num>
  <w:num w:numId="7">
    <w:abstractNumId w:val="3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1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8"/>
  </w:num>
  <w:num w:numId="17">
    <w:abstractNumId w:val="31"/>
  </w:num>
  <w:num w:numId="18">
    <w:abstractNumId w:val="9"/>
  </w:num>
  <w:num w:numId="19">
    <w:abstractNumId w:val="26"/>
  </w:num>
  <w:num w:numId="20">
    <w:abstractNumId w:val="3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</w:num>
  <w:num w:numId="24">
    <w:abstractNumId w:val="32"/>
  </w:num>
  <w:num w:numId="25">
    <w:abstractNumId w:val="22"/>
  </w:num>
  <w:num w:numId="26">
    <w:abstractNumId w:val="1"/>
  </w:num>
  <w:num w:numId="27">
    <w:abstractNumId w:val="3"/>
  </w:num>
  <w:num w:numId="28">
    <w:abstractNumId w:val="33"/>
  </w:num>
  <w:num w:numId="29">
    <w:abstractNumId w:val="13"/>
  </w:num>
  <w:num w:numId="30">
    <w:abstractNumId w:val="4"/>
  </w:num>
  <w:num w:numId="31">
    <w:abstractNumId w:val="6"/>
  </w:num>
  <w:num w:numId="32">
    <w:abstractNumId w:val="25"/>
  </w:num>
  <w:num w:numId="33">
    <w:abstractNumId w:val="28"/>
  </w:num>
  <w:num w:numId="34">
    <w:abstractNumId w:val="35"/>
  </w:num>
  <w:num w:numId="35">
    <w:abstractNumId w:val="1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73"/>
    <w:rsid w:val="000005EA"/>
    <w:rsid w:val="00000A47"/>
    <w:rsid w:val="00003EBE"/>
    <w:rsid w:val="000044CF"/>
    <w:rsid w:val="00004B84"/>
    <w:rsid w:val="00011082"/>
    <w:rsid w:val="00013473"/>
    <w:rsid w:val="0001436B"/>
    <w:rsid w:val="000150D3"/>
    <w:rsid w:val="00017166"/>
    <w:rsid w:val="00017484"/>
    <w:rsid w:val="000208FA"/>
    <w:rsid w:val="00020F3E"/>
    <w:rsid w:val="000248D8"/>
    <w:rsid w:val="000317E8"/>
    <w:rsid w:val="00032C2F"/>
    <w:rsid w:val="0003483B"/>
    <w:rsid w:val="00034921"/>
    <w:rsid w:val="00040DD7"/>
    <w:rsid w:val="000412FF"/>
    <w:rsid w:val="00045B16"/>
    <w:rsid w:val="00046FDB"/>
    <w:rsid w:val="00047327"/>
    <w:rsid w:val="00047CF6"/>
    <w:rsid w:val="000517B5"/>
    <w:rsid w:val="0005344F"/>
    <w:rsid w:val="000537BD"/>
    <w:rsid w:val="00061115"/>
    <w:rsid w:val="000617C4"/>
    <w:rsid w:val="000622F9"/>
    <w:rsid w:val="00064BED"/>
    <w:rsid w:val="00064D1A"/>
    <w:rsid w:val="00066EF7"/>
    <w:rsid w:val="000677BB"/>
    <w:rsid w:val="00072201"/>
    <w:rsid w:val="0007339B"/>
    <w:rsid w:val="000740F3"/>
    <w:rsid w:val="00074663"/>
    <w:rsid w:val="00076022"/>
    <w:rsid w:val="00077290"/>
    <w:rsid w:val="00080B97"/>
    <w:rsid w:val="000820BA"/>
    <w:rsid w:val="00085D78"/>
    <w:rsid w:val="00086388"/>
    <w:rsid w:val="00086C63"/>
    <w:rsid w:val="00086E16"/>
    <w:rsid w:val="00087E98"/>
    <w:rsid w:val="00090B77"/>
    <w:rsid w:val="000928AF"/>
    <w:rsid w:val="00092BDF"/>
    <w:rsid w:val="00097A8A"/>
    <w:rsid w:val="000A0751"/>
    <w:rsid w:val="000A0A47"/>
    <w:rsid w:val="000A437B"/>
    <w:rsid w:val="000A5EA3"/>
    <w:rsid w:val="000A695D"/>
    <w:rsid w:val="000A7E7A"/>
    <w:rsid w:val="000B0773"/>
    <w:rsid w:val="000B27CC"/>
    <w:rsid w:val="000B2F91"/>
    <w:rsid w:val="000B3717"/>
    <w:rsid w:val="000C0148"/>
    <w:rsid w:val="000C1F9E"/>
    <w:rsid w:val="000C2B94"/>
    <w:rsid w:val="000C47DC"/>
    <w:rsid w:val="000C588F"/>
    <w:rsid w:val="000C5C4A"/>
    <w:rsid w:val="000C63BA"/>
    <w:rsid w:val="000C6510"/>
    <w:rsid w:val="000C6BF3"/>
    <w:rsid w:val="000C7FD3"/>
    <w:rsid w:val="000D1BC0"/>
    <w:rsid w:val="000D3A9C"/>
    <w:rsid w:val="000D3CD4"/>
    <w:rsid w:val="000D4666"/>
    <w:rsid w:val="000D4F81"/>
    <w:rsid w:val="000D5489"/>
    <w:rsid w:val="000E2E39"/>
    <w:rsid w:val="000E345C"/>
    <w:rsid w:val="000E3836"/>
    <w:rsid w:val="000E47A7"/>
    <w:rsid w:val="000F0090"/>
    <w:rsid w:val="000F2DCC"/>
    <w:rsid w:val="000F5E6D"/>
    <w:rsid w:val="000F6292"/>
    <w:rsid w:val="0010214E"/>
    <w:rsid w:val="00111386"/>
    <w:rsid w:val="001118F5"/>
    <w:rsid w:val="001122EA"/>
    <w:rsid w:val="0011332F"/>
    <w:rsid w:val="00113A3F"/>
    <w:rsid w:val="001173DA"/>
    <w:rsid w:val="00122678"/>
    <w:rsid w:val="0012399E"/>
    <w:rsid w:val="00124784"/>
    <w:rsid w:val="00127BA8"/>
    <w:rsid w:val="00130126"/>
    <w:rsid w:val="0013044D"/>
    <w:rsid w:val="00130C34"/>
    <w:rsid w:val="00131A68"/>
    <w:rsid w:val="0013564E"/>
    <w:rsid w:val="00140256"/>
    <w:rsid w:val="0014067C"/>
    <w:rsid w:val="00140A8F"/>
    <w:rsid w:val="00144A45"/>
    <w:rsid w:val="0014673A"/>
    <w:rsid w:val="00147337"/>
    <w:rsid w:val="00147903"/>
    <w:rsid w:val="00151FE0"/>
    <w:rsid w:val="0015217A"/>
    <w:rsid w:val="0015385A"/>
    <w:rsid w:val="001618C6"/>
    <w:rsid w:val="001618FA"/>
    <w:rsid w:val="00163294"/>
    <w:rsid w:val="0016369F"/>
    <w:rsid w:val="00163856"/>
    <w:rsid w:val="00164077"/>
    <w:rsid w:val="00164C8E"/>
    <w:rsid w:val="001651F6"/>
    <w:rsid w:val="00165D2D"/>
    <w:rsid w:val="001721F5"/>
    <w:rsid w:val="0017710D"/>
    <w:rsid w:val="001772FB"/>
    <w:rsid w:val="00177702"/>
    <w:rsid w:val="001779E7"/>
    <w:rsid w:val="00183057"/>
    <w:rsid w:val="00185760"/>
    <w:rsid w:val="00190EAD"/>
    <w:rsid w:val="00195F47"/>
    <w:rsid w:val="00196673"/>
    <w:rsid w:val="001A1C50"/>
    <w:rsid w:val="001A255A"/>
    <w:rsid w:val="001A3288"/>
    <w:rsid w:val="001A41B7"/>
    <w:rsid w:val="001A762C"/>
    <w:rsid w:val="001A7C0C"/>
    <w:rsid w:val="001B1324"/>
    <w:rsid w:val="001B364B"/>
    <w:rsid w:val="001B5048"/>
    <w:rsid w:val="001B64BC"/>
    <w:rsid w:val="001C02D1"/>
    <w:rsid w:val="001C147A"/>
    <w:rsid w:val="001C1853"/>
    <w:rsid w:val="001C1DE3"/>
    <w:rsid w:val="001C1E93"/>
    <w:rsid w:val="001C2199"/>
    <w:rsid w:val="001C43C7"/>
    <w:rsid w:val="001C59D5"/>
    <w:rsid w:val="001C5DB9"/>
    <w:rsid w:val="001C74E0"/>
    <w:rsid w:val="001C75E1"/>
    <w:rsid w:val="001C7C9C"/>
    <w:rsid w:val="001D0A23"/>
    <w:rsid w:val="001D16D3"/>
    <w:rsid w:val="001D34E8"/>
    <w:rsid w:val="001D3BCF"/>
    <w:rsid w:val="001D5EBF"/>
    <w:rsid w:val="001E5175"/>
    <w:rsid w:val="001F0BA5"/>
    <w:rsid w:val="001F1BAF"/>
    <w:rsid w:val="001F2343"/>
    <w:rsid w:val="001F2AA0"/>
    <w:rsid w:val="001F38B7"/>
    <w:rsid w:val="00200B0F"/>
    <w:rsid w:val="00200EAE"/>
    <w:rsid w:val="00202666"/>
    <w:rsid w:val="002034F8"/>
    <w:rsid w:val="00205861"/>
    <w:rsid w:val="00206764"/>
    <w:rsid w:val="002101C8"/>
    <w:rsid w:val="00210F02"/>
    <w:rsid w:val="00211A47"/>
    <w:rsid w:val="00211F36"/>
    <w:rsid w:val="00213DC8"/>
    <w:rsid w:val="00214936"/>
    <w:rsid w:val="00214FA0"/>
    <w:rsid w:val="00220253"/>
    <w:rsid w:val="00224FAA"/>
    <w:rsid w:val="00225166"/>
    <w:rsid w:val="00230487"/>
    <w:rsid w:val="00230FAB"/>
    <w:rsid w:val="00231BFA"/>
    <w:rsid w:val="00232487"/>
    <w:rsid w:val="00235187"/>
    <w:rsid w:val="002405E4"/>
    <w:rsid w:val="00241341"/>
    <w:rsid w:val="00243B60"/>
    <w:rsid w:val="00244759"/>
    <w:rsid w:val="00244DBB"/>
    <w:rsid w:val="0024545D"/>
    <w:rsid w:val="00245584"/>
    <w:rsid w:val="002522FC"/>
    <w:rsid w:val="00252D34"/>
    <w:rsid w:val="00254581"/>
    <w:rsid w:val="002558ED"/>
    <w:rsid w:val="00256372"/>
    <w:rsid w:val="00256B2E"/>
    <w:rsid w:val="00257F13"/>
    <w:rsid w:val="00264A71"/>
    <w:rsid w:val="0026542A"/>
    <w:rsid w:val="00265BE7"/>
    <w:rsid w:val="00265FAD"/>
    <w:rsid w:val="00267050"/>
    <w:rsid w:val="00271677"/>
    <w:rsid w:val="00274894"/>
    <w:rsid w:val="00274DCD"/>
    <w:rsid w:val="00276927"/>
    <w:rsid w:val="00281D1B"/>
    <w:rsid w:val="00282E11"/>
    <w:rsid w:val="002831F8"/>
    <w:rsid w:val="002852DA"/>
    <w:rsid w:val="0028541B"/>
    <w:rsid w:val="00292F49"/>
    <w:rsid w:val="00293553"/>
    <w:rsid w:val="00294131"/>
    <w:rsid w:val="0029429E"/>
    <w:rsid w:val="0029434F"/>
    <w:rsid w:val="00295475"/>
    <w:rsid w:val="0029589C"/>
    <w:rsid w:val="002A0189"/>
    <w:rsid w:val="002A0FA4"/>
    <w:rsid w:val="002A27B5"/>
    <w:rsid w:val="002A2C6B"/>
    <w:rsid w:val="002A3F42"/>
    <w:rsid w:val="002A63FB"/>
    <w:rsid w:val="002A6806"/>
    <w:rsid w:val="002B266A"/>
    <w:rsid w:val="002B26D8"/>
    <w:rsid w:val="002B2866"/>
    <w:rsid w:val="002B2BE6"/>
    <w:rsid w:val="002B74F0"/>
    <w:rsid w:val="002B7CE0"/>
    <w:rsid w:val="002C0F1E"/>
    <w:rsid w:val="002C2349"/>
    <w:rsid w:val="002C2ED8"/>
    <w:rsid w:val="002C410D"/>
    <w:rsid w:val="002C62BF"/>
    <w:rsid w:val="002C661E"/>
    <w:rsid w:val="002D0994"/>
    <w:rsid w:val="002D2D81"/>
    <w:rsid w:val="002D3705"/>
    <w:rsid w:val="002D3728"/>
    <w:rsid w:val="002D4573"/>
    <w:rsid w:val="002D4601"/>
    <w:rsid w:val="002D5342"/>
    <w:rsid w:val="002D6AEE"/>
    <w:rsid w:val="002D74DA"/>
    <w:rsid w:val="002E3912"/>
    <w:rsid w:val="002E7DED"/>
    <w:rsid w:val="002F0E0C"/>
    <w:rsid w:val="002F2445"/>
    <w:rsid w:val="002F271F"/>
    <w:rsid w:val="002F2EF6"/>
    <w:rsid w:val="002F6E6F"/>
    <w:rsid w:val="002F7060"/>
    <w:rsid w:val="003022E8"/>
    <w:rsid w:val="0031735A"/>
    <w:rsid w:val="003227AB"/>
    <w:rsid w:val="003240C6"/>
    <w:rsid w:val="003244F1"/>
    <w:rsid w:val="00327A88"/>
    <w:rsid w:val="00331C9F"/>
    <w:rsid w:val="00333766"/>
    <w:rsid w:val="00334653"/>
    <w:rsid w:val="00334E6B"/>
    <w:rsid w:val="00335EC3"/>
    <w:rsid w:val="003373CF"/>
    <w:rsid w:val="00341756"/>
    <w:rsid w:val="00345047"/>
    <w:rsid w:val="0034735E"/>
    <w:rsid w:val="003475E7"/>
    <w:rsid w:val="00350F34"/>
    <w:rsid w:val="00352192"/>
    <w:rsid w:val="003548C9"/>
    <w:rsid w:val="0035497B"/>
    <w:rsid w:val="00355C62"/>
    <w:rsid w:val="00361D4D"/>
    <w:rsid w:val="00361D86"/>
    <w:rsid w:val="00362442"/>
    <w:rsid w:val="00362560"/>
    <w:rsid w:val="00364AA9"/>
    <w:rsid w:val="00365129"/>
    <w:rsid w:val="00370669"/>
    <w:rsid w:val="00371362"/>
    <w:rsid w:val="003725FD"/>
    <w:rsid w:val="003728BE"/>
    <w:rsid w:val="003732DF"/>
    <w:rsid w:val="003743F0"/>
    <w:rsid w:val="00374FCC"/>
    <w:rsid w:val="00375CAB"/>
    <w:rsid w:val="00381507"/>
    <w:rsid w:val="0038213A"/>
    <w:rsid w:val="00386919"/>
    <w:rsid w:val="00390B73"/>
    <w:rsid w:val="00394F0A"/>
    <w:rsid w:val="00395159"/>
    <w:rsid w:val="003A38E0"/>
    <w:rsid w:val="003A44E2"/>
    <w:rsid w:val="003B2060"/>
    <w:rsid w:val="003B4ADF"/>
    <w:rsid w:val="003B7D25"/>
    <w:rsid w:val="003C0140"/>
    <w:rsid w:val="003C4248"/>
    <w:rsid w:val="003C4981"/>
    <w:rsid w:val="003C70AC"/>
    <w:rsid w:val="003D54A8"/>
    <w:rsid w:val="003E0E23"/>
    <w:rsid w:val="003E369E"/>
    <w:rsid w:val="003F0828"/>
    <w:rsid w:val="003F2868"/>
    <w:rsid w:val="003F34E0"/>
    <w:rsid w:val="003F48D4"/>
    <w:rsid w:val="004024FF"/>
    <w:rsid w:val="00402BAB"/>
    <w:rsid w:val="004032B9"/>
    <w:rsid w:val="00405D28"/>
    <w:rsid w:val="004063E0"/>
    <w:rsid w:val="00413325"/>
    <w:rsid w:val="00414967"/>
    <w:rsid w:val="00417405"/>
    <w:rsid w:val="0042041D"/>
    <w:rsid w:val="00420672"/>
    <w:rsid w:val="004234B7"/>
    <w:rsid w:val="00423E55"/>
    <w:rsid w:val="004313F5"/>
    <w:rsid w:val="00433716"/>
    <w:rsid w:val="00433A15"/>
    <w:rsid w:val="004376B7"/>
    <w:rsid w:val="00437F5D"/>
    <w:rsid w:val="00440CBD"/>
    <w:rsid w:val="00441B16"/>
    <w:rsid w:val="00442840"/>
    <w:rsid w:val="00443BE2"/>
    <w:rsid w:val="00446E49"/>
    <w:rsid w:val="004477A7"/>
    <w:rsid w:val="00450261"/>
    <w:rsid w:val="00451169"/>
    <w:rsid w:val="00454767"/>
    <w:rsid w:val="00454846"/>
    <w:rsid w:val="00455ACC"/>
    <w:rsid w:val="00456E46"/>
    <w:rsid w:val="0045717E"/>
    <w:rsid w:val="00461541"/>
    <w:rsid w:val="00461C47"/>
    <w:rsid w:val="00461DCB"/>
    <w:rsid w:val="004630A2"/>
    <w:rsid w:val="00464688"/>
    <w:rsid w:val="00464A33"/>
    <w:rsid w:val="004701B5"/>
    <w:rsid w:val="00470974"/>
    <w:rsid w:val="0047153C"/>
    <w:rsid w:val="004737C1"/>
    <w:rsid w:val="00476B3A"/>
    <w:rsid w:val="004776F7"/>
    <w:rsid w:val="00481E5E"/>
    <w:rsid w:val="004839C4"/>
    <w:rsid w:val="00483B21"/>
    <w:rsid w:val="00484B79"/>
    <w:rsid w:val="00485AEA"/>
    <w:rsid w:val="004861C1"/>
    <w:rsid w:val="00486F51"/>
    <w:rsid w:val="00487F9A"/>
    <w:rsid w:val="004901B1"/>
    <w:rsid w:val="004912D1"/>
    <w:rsid w:val="0049434D"/>
    <w:rsid w:val="004A05EB"/>
    <w:rsid w:val="004A278F"/>
    <w:rsid w:val="004A6153"/>
    <w:rsid w:val="004A63DB"/>
    <w:rsid w:val="004A6C83"/>
    <w:rsid w:val="004A7C67"/>
    <w:rsid w:val="004B02FE"/>
    <w:rsid w:val="004B052D"/>
    <w:rsid w:val="004B06FB"/>
    <w:rsid w:val="004B1233"/>
    <w:rsid w:val="004B55CB"/>
    <w:rsid w:val="004B6F48"/>
    <w:rsid w:val="004C1CF9"/>
    <w:rsid w:val="004C2720"/>
    <w:rsid w:val="004C27E9"/>
    <w:rsid w:val="004C33CB"/>
    <w:rsid w:val="004C47AC"/>
    <w:rsid w:val="004C4C67"/>
    <w:rsid w:val="004C54B7"/>
    <w:rsid w:val="004C6A01"/>
    <w:rsid w:val="004C7EB1"/>
    <w:rsid w:val="004D0DBB"/>
    <w:rsid w:val="004D10B3"/>
    <w:rsid w:val="004D2C75"/>
    <w:rsid w:val="004D38CC"/>
    <w:rsid w:val="004D403D"/>
    <w:rsid w:val="004D566C"/>
    <w:rsid w:val="004D7C07"/>
    <w:rsid w:val="004E0426"/>
    <w:rsid w:val="004E21EF"/>
    <w:rsid w:val="004E2918"/>
    <w:rsid w:val="004E2D39"/>
    <w:rsid w:val="004E397A"/>
    <w:rsid w:val="004E521C"/>
    <w:rsid w:val="004E6AA8"/>
    <w:rsid w:val="004F01BF"/>
    <w:rsid w:val="004F40AC"/>
    <w:rsid w:val="004F4C0C"/>
    <w:rsid w:val="00503A05"/>
    <w:rsid w:val="00505D11"/>
    <w:rsid w:val="00507A96"/>
    <w:rsid w:val="0051188B"/>
    <w:rsid w:val="00511BF5"/>
    <w:rsid w:val="0051592E"/>
    <w:rsid w:val="00515969"/>
    <w:rsid w:val="00516A82"/>
    <w:rsid w:val="00530B53"/>
    <w:rsid w:val="005312FA"/>
    <w:rsid w:val="005346FB"/>
    <w:rsid w:val="005404F2"/>
    <w:rsid w:val="00540954"/>
    <w:rsid w:val="0054095A"/>
    <w:rsid w:val="0054305F"/>
    <w:rsid w:val="00543C59"/>
    <w:rsid w:val="005445BF"/>
    <w:rsid w:val="00545129"/>
    <w:rsid w:val="00545AB9"/>
    <w:rsid w:val="0054722A"/>
    <w:rsid w:val="005474BA"/>
    <w:rsid w:val="005518DA"/>
    <w:rsid w:val="00552D3D"/>
    <w:rsid w:val="00554A7A"/>
    <w:rsid w:val="0055754A"/>
    <w:rsid w:val="005600F1"/>
    <w:rsid w:val="0056145B"/>
    <w:rsid w:val="00561D02"/>
    <w:rsid w:val="005629B2"/>
    <w:rsid w:val="0056570A"/>
    <w:rsid w:val="00565CF4"/>
    <w:rsid w:val="00565DF9"/>
    <w:rsid w:val="00566D54"/>
    <w:rsid w:val="00567291"/>
    <w:rsid w:val="00567C38"/>
    <w:rsid w:val="00567F3B"/>
    <w:rsid w:val="005709D9"/>
    <w:rsid w:val="00574E55"/>
    <w:rsid w:val="00574E7A"/>
    <w:rsid w:val="00575415"/>
    <w:rsid w:val="00576D40"/>
    <w:rsid w:val="0058254C"/>
    <w:rsid w:val="00582C68"/>
    <w:rsid w:val="0058556E"/>
    <w:rsid w:val="00585D8A"/>
    <w:rsid w:val="00587A64"/>
    <w:rsid w:val="00587A72"/>
    <w:rsid w:val="0059002A"/>
    <w:rsid w:val="005903AB"/>
    <w:rsid w:val="005927AE"/>
    <w:rsid w:val="005928E8"/>
    <w:rsid w:val="00595F33"/>
    <w:rsid w:val="005A0C3D"/>
    <w:rsid w:val="005A2CCE"/>
    <w:rsid w:val="005A34A1"/>
    <w:rsid w:val="005A3F61"/>
    <w:rsid w:val="005A55CA"/>
    <w:rsid w:val="005A5AA2"/>
    <w:rsid w:val="005A6761"/>
    <w:rsid w:val="005B2955"/>
    <w:rsid w:val="005B2E97"/>
    <w:rsid w:val="005B3AEC"/>
    <w:rsid w:val="005B4D09"/>
    <w:rsid w:val="005C426B"/>
    <w:rsid w:val="005C6CBD"/>
    <w:rsid w:val="005D0069"/>
    <w:rsid w:val="005D1E1B"/>
    <w:rsid w:val="005D2CFA"/>
    <w:rsid w:val="005D317C"/>
    <w:rsid w:val="005D55D8"/>
    <w:rsid w:val="005D7222"/>
    <w:rsid w:val="005D7F0E"/>
    <w:rsid w:val="005E0AFC"/>
    <w:rsid w:val="005E205E"/>
    <w:rsid w:val="005E2B1A"/>
    <w:rsid w:val="005E411F"/>
    <w:rsid w:val="005E46FF"/>
    <w:rsid w:val="005E6810"/>
    <w:rsid w:val="005F4D40"/>
    <w:rsid w:val="005F51B6"/>
    <w:rsid w:val="005F52F1"/>
    <w:rsid w:val="005F699D"/>
    <w:rsid w:val="005F7537"/>
    <w:rsid w:val="006000DA"/>
    <w:rsid w:val="00600FF0"/>
    <w:rsid w:val="00601DE3"/>
    <w:rsid w:val="00601DEF"/>
    <w:rsid w:val="00602B2E"/>
    <w:rsid w:val="006035BE"/>
    <w:rsid w:val="0060398A"/>
    <w:rsid w:val="00604768"/>
    <w:rsid w:val="006048D3"/>
    <w:rsid w:val="006051E9"/>
    <w:rsid w:val="00611359"/>
    <w:rsid w:val="006138E0"/>
    <w:rsid w:val="0061692A"/>
    <w:rsid w:val="00620071"/>
    <w:rsid w:val="006209BE"/>
    <w:rsid w:val="00627367"/>
    <w:rsid w:val="00631391"/>
    <w:rsid w:val="00631985"/>
    <w:rsid w:val="00632D72"/>
    <w:rsid w:val="00633DAF"/>
    <w:rsid w:val="006348B8"/>
    <w:rsid w:val="00637B59"/>
    <w:rsid w:val="00640990"/>
    <w:rsid w:val="0064140B"/>
    <w:rsid w:val="00641C05"/>
    <w:rsid w:val="0064323A"/>
    <w:rsid w:val="006451D2"/>
    <w:rsid w:val="00645DBE"/>
    <w:rsid w:val="00650E31"/>
    <w:rsid w:val="006527C1"/>
    <w:rsid w:val="00652F77"/>
    <w:rsid w:val="006533F5"/>
    <w:rsid w:val="006551D3"/>
    <w:rsid w:val="006559A9"/>
    <w:rsid w:val="00661684"/>
    <w:rsid w:val="00662A25"/>
    <w:rsid w:val="00663671"/>
    <w:rsid w:val="00663D07"/>
    <w:rsid w:val="00664326"/>
    <w:rsid w:val="00666100"/>
    <w:rsid w:val="00671CA8"/>
    <w:rsid w:val="0067212E"/>
    <w:rsid w:val="00672DC0"/>
    <w:rsid w:val="0067465F"/>
    <w:rsid w:val="006813C5"/>
    <w:rsid w:val="0068253B"/>
    <w:rsid w:val="00684488"/>
    <w:rsid w:val="00684CC9"/>
    <w:rsid w:val="00684E37"/>
    <w:rsid w:val="00687BCA"/>
    <w:rsid w:val="006909F4"/>
    <w:rsid w:val="00691A1F"/>
    <w:rsid w:val="006920B6"/>
    <w:rsid w:val="00692D1E"/>
    <w:rsid w:val="00697F8C"/>
    <w:rsid w:val="006A5510"/>
    <w:rsid w:val="006A67F0"/>
    <w:rsid w:val="006A737C"/>
    <w:rsid w:val="006B07D8"/>
    <w:rsid w:val="006B313A"/>
    <w:rsid w:val="006B4681"/>
    <w:rsid w:val="006B4D0C"/>
    <w:rsid w:val="006B662F"/>
    <w:rsid w:val="006C12EB"/>
    <w:rsid w:val="006C23ED"/>
    <w:rsid w:val="006C5C60"/>
    <w:rsid w:val="006C6FE0"/>
    <w:rsid w:val="006D29B4"/>
    <w:rsid w:val="006D4411"/>
    <w:rsid w:val="006D5A2B"/>
    <w:rsid w:val="006D6017"/>
    <w:rsid w:val="006D6709"/>
    <w:rsid w:val="006D782C"/>
    <w:rsid w:val="006E2536"/>
    <w:rsid w:val="006E3DD4"/>
    <w:rsid w:val="006F2191"/>
    <w:rsid w:val="006F229F"/>
    <w:rsid w:val="006F26FC"/>
    <w:rsid w:val="006F3293"/>
    <w:rsid w:val="006F3420"/>
    <w:rsid w:val="006F57E4"/>
    <w:rsid w:val="006F5EF6"/>
    <w:rsid w:val="006F6AE8"/>
    <w:rsid w:val="006F6D0C"/>
    <w:rsid w:val="006F6EC2"/>
    <w:rsid w:val="0070103B"/>
    <w:rsid w:val="00702437"/>
    <w:rsid w:val="00702959"/>
    <w:rsid w:val="007031B2"/>
    <w:rsid w:val="00704297"/>
    <w:rsid w:val="00705341"/>
    <w:rsid w:val="00707DC5"/>
    <w:rsid w:val="00711803"/>
    <w:rsid w:val="007119CC"/>
    <w:rsid w:val="00713124"/>
    <w:rsid w:val="00714D98"/>
    <w:rsid w:val="00715E57"/>
    <w:rsid w:val="007258B4"/>
    <w:rsid w:val="00731074"/>
    <w:rsid w:val="00732063"/>
    <w:rsid w:val="00735314"/>
    <w:rsid w:val="00737E4F"/>
    <w:rsid w:val="00743403"/>
    <w:rsid w:val="0074466E"/>
    <w:rsid w:val="0074523E"/>
    <w:rsid w:val="00745C58"/>
    <w:rsid w:val="00745CC4"/>
    <w:rsid w:val="00746CB7"/>
    <w:rsid w:val="00752C07"/>
    <w:rsid w:val="00752FA0"/>
    <w:rsid w:val="00757874"/>
    <w:rsid w:val="00757C4F"/>
    <w:rsid w:val="0076021C"/>
    <w:rsid w:val="00760D23"/>
    <w:rsid w:val="007619EF"/>
    <w:rsid w:val="00761BAA"/>
    <w:rsid w:val="00762B8D"/>
    <w:rsid w:val="0076324B"/>
    <w:rsid w:val="00767517"/>
    <w:rsid w:val="00770BEE"/>
    <w:rsid w:val="007723C0"/>
    <w:rsid w:val="00772D59"/>
    <w:rsid w:val="0077440E"/>
    <w:rsid w:val="00775B00"/>
    <w:rsid w:val="00781320"/>
    <w:rsid w:val="00782EF1"/>
    <w:rsid w:val="007867F6"/>
    <w:rsid w:val="0079043C"/>
    <w:rsid w:val="00794340"/>
    <w:rsid w:val="0079574C"/>
    <w:rsid w:val="00795B97"/>
    <w:rsid w:val="00797020"/>
    <w:rsid w:val="007975C1"/>
    <w:rsid w:val="007A07A3"/>
    <w:rsid w:val="007A07F8"/>
    <w:rsid w:val="007A3374"/>
    <w:rsid w:val="007A5165"/>
    <w:rsid w:val="007A5AFD"/>
    <w:rsid w:val="007A5BB7"/>
    <w:rsid w:val="007A6188"/>
    <w:rsid w:val="007A78C0"/>
    <w:rsid w:val="007B08C7"/>
    <w:rsid w:val="007B19F8"/>
    <w:rsid w:val="007B4E6B"/>
    <w:rsid w:val="007B591D"/>
    <w:rsid w:val="007C28BE"/>
    <w:rsid w:val="007C43B0"/>
    <w:rsid w:val="007C67B7"/>
    <w:rsid w:val="007D1492"/>
    <w:rsid w:val="007D204C"/>
    <w:rsid w:val="007D2836"/>
    <w:rsid w:val="007D2AF8"/>
    <w:rsid w:val="007E0CD5"/>
    <w:rsid w:val="007E168B"/>
    <w:rsid w:val="007E223A"/>
    <w:rsid w:val="007E3A99"/>
    <w:rsid w:val="007E7992"/>
    <w:rsid w:val="007F2038"/>
    <w:rsid w:val="007F2F22"/>
    <w:rsid w:val="007F443A"/>
    <w:rsid w:val="007F75E1"/>
    <w:rsid w:val="00801184"/>
    <w:rsid w:val="008013F0"/>
    <w:rsid w:val="00802953"/>
    <w:rsid w:val="00802BFD"/>
    <w:rsid w:val="008044DD"/>
    <w:rsid w:val="00805E0C"/>
    <w:rsid w:val="00807288"/>
    <w:rsid w:val="008100DE"/>
    <w:rsid w:val="00813B56"/>
    <w:rsid w:val="00813C3A"/>
    <w:rsid w:val="008160A5"/>
    <w:rsid w:val="00817A27"/>
    <w:rsid w:val="00822E73"/>
    <w:rsid w:val="008235B8"/>
    <w:rsid w:val="00824C9F"/>
    <w:rsid w:val="00825258"/>
    <w:rsid w:val="00830456"/>
    <w:rsid w:val="008314FB"/>
    <w:rsid w:val="00833D14"/>
    <w:rsid w:val="00833E55"/>
    <w:rsid w:val="00834785"/>
    <w:rsid w:val="0083634F"/>
    <w:rsid w:val="00843CC9"/>
    <w:rsid w:val="00843CFF"/>
    <w:rsid w:val="00845C40"/>
    <w:rsid w:val="008505B2"/>
    <w:rsid w:val="008513AF"/>
    <w:rsid w:val="00851FFD"/>
    <w:rsid w:val="00852FA0"/>
    <w:rsid w:val="0085329A"/>
    <w:rsid w:val="008534F5"/>
    <w:rsid w:val="00856418"/>
    <w:rsid w:val="008566E3"/>
    <w:rsid w:val="008566F1"/>
    <w:rsid w:val="0086166D"/>
    <w:rsid w:val="008618DD"/>
    <w:rsid w:val="00862570"/>
    <w:rsid w:val="00863585"/>
    <w:rsid w:val="0086377E"/>
    <w:rsid w:val="00865E5F"/>
    <w:rsid w:val="008661A5"/>
    <w:rsid w:val="00870918"/>
    <w:rsid w:val="00870AF4"/>
    <w:rsid w:val="008717C6"/>
    <w:rsid w:val="00872129"/>
    <w:rsid w:val="00877038"/>
    <w:rsid w:val="00877B23"/>
    <w:rsid w:val="008826C8"/>
    <w:rsid w:val="00883FD5"/>
    <w:rsid w:val="00884D3A"/>
    <w:rsid w:val="00886049"/>
    <w:rsid w:val="0088749A"/>
    <w:rsid w:val="008925E0"/>
    <w:rsid w:val="00892A51"/>
    <w:rsid w:val="00894786"/>
    <w:rsid w:val="00895707"/>
    <w:rsid w:val="00896E76"/>
    <w:rsid w:val="008A10C2"/>
    <w:rsid w:val="008A1D99"/>
    <w:rsid w:val="008A2BC6"/>
    <w:rsid w:val="008A3478"/>
    <w:rsid w:val="008A62A5"/>
    <w:rsid w:val="008B1087"/>
    <w:rsid w:val="008B140A"/>
    <w:rsid w:val="008B1BAC"/>
    <w:rsid w:val="008B400E"/>
    <w:rsid w:val="008B4BE3"/>
    <w:rsid w:val="008B5C43"/>
    <w:rsid w:val="008B7D36"/>
    <w:rsid w:val="008C0C96"/>
    <w:rsid w:val="008C1961"/>
    <w:rsid w:val="008C46DB"/>
    <w:rsid w:val="008C68F4"/>
    <w:rsid w:val="008C6A17"/>
    <w:rsid w:val="008C7533"/>
    <w:rsid w:val="008D1D29"/>
    <w:rsid w:val="008D7D28"/>
    <w:rsid w:val="008E0305"/>
    <w:rsid w:val="008E4B93"/>
    <w:rsid w:val="008E4F32"/>
    <w:rsid w:val="008E5FAE"/>
    <w:rsid w:val="008F01AB"/>
    <w:rsid w:val="008F0ABC"/>
    <w:rsid w:val="008F1D69"/>
    <w:rsid w:val="008F368B"/>
    <w:rsid w:val="008F3FA5"/>
    <w:rsid w:val="008F7F16"/>
    <w:rsid w:val="00900A1A"/>
    <w:rsid w:val="00900DE9"/>
    <w:rsid w:val="00903E4A"/>
    <w:rsid w:val="00904A37"/>
    <w:rsid w:val="00904AA2"/>
    <w:rsid w:val="00911933"/>
    <w:rsid w:val="009128B6"/>
    <w:rsid w:val="0091399E"/>
    <w:rsid w:val="0092131A"/>
    <w:rsid w:val="00927015"/>
    <w:rsid w:val="009274E4"/>
    <w:rsid w:val="00931D41"/>
    <w:rsid w:val="0093253C"/>
    <w:rsid w:val="0093387F"/>
    <w:rsid w:val="00933E58"/>
    <w:rsid w:val="00935E5C"/>
    <w:rsid w:val="009377DF"/>
    <w:rsid w:val="00940ADC"/>
    <w:rsid w:val="00941EDC"/>
    <w:rsid w:val="00945583"/>
    <w:rsid w:val="00950D9E"/>
    <w:rsid w:val="00951905"/>
    <w:rsid w:val="009522AA"/>
    <w:rsid w:val="009529AB"/>
    <w:rsid w:val="00953058"/>
    <w:rsid w:val="00954581"/>
    <w:rsid w:val="00954D03"/>
    <w:rsid w:val="00955058"/>
    <w:rsid w:val="00955D3D"/>
    <w:rsid w:val="00957390"/>
    <w:rsid w:val="0096239C"/>
    <w:rsid w:val="00962B70"/>
    <w:rsid w:val="00963194"/>
    <w:rsid w:val="00965766"/>
    <w:rsid w:val="00965927"/>
    <w:rsid w:val="009666F3"/>
    <w:rsid w:val="0096716A"/>
    <w:rsid w:val="009700C4"/>
    <w:rsid w:val="00970CE5"/>
    <w:rsid w:val="00971D75"/>
    <w:rsid w:val="009723D4"/>
    <w:rsid w:val="009740B2"/>
    <w:rsid w:val="00974AFE"/>
    <w:rsid w:val="00975C7D"/>
    <w:rsid w:val="009773B5"/>
    <w:rsid w:val="009812F1"/>
    <w:rsid w:val="00981405"/>
    <w:rsid w:val="00981A65"/>
    <w:rsid w:val="0098672F"/>
    <w:rsid w:val="00990515"/>
    <w:rsid w:val="009923A7"/>
    <w:rsid w:val="00992B84"/>
    <w:rsid w:val="009930BF"/>
    <w:rsid w:val="00993C12"/>
    <w:rsid w:val="00993D20"/>
    <w:rsid w:val="0099412D"/>
    <w:rsid w:val="00996486"/>
    <w:rsid w:val="009A07DA"/>
    <w:rsid w:val="009A1817"/>
    <w:rsid w:val="009A2DC5"/>
    <w:rsid w:val="009A3F98"/>
    <w:rsid w:val="009A5FEB"/>
    <w:rsid w:val="009A707E"/>
    <w:rsid w:val="009A7212"/>
    <w:rsid w:val="009B0CA4"/>
    <w:rsid w:val="009B2925"/>
    <w:rsid w:val="009B3AEA"/>
    <w:rsid w:val="009B4686"/>
    <w:rsid w:val="009B5159"/>
    <w:rsid w:val="009B59F7"/>
    <w:rsid w:val="009B6C5A"/>
    <w:rsid w:val="009B6D17"/>
    <w:rsid w:val="009C3352"/>
    <w:rsid w:val="009D0E48"/>
    <w:rsid w:val="009D3C52"/>
    <w:rsid w:val="009D4945"/>
    <w:rsid w:val="009D52B3"/>
    <w:rsid w:val="009D78C8"/>
    <w:rsid w:val="009E22A2"/>
    <w:rsid w:val="009E2B8A"/>
    <w:rsid w:val="009E2C64"/>
    <w:rsid w:val="009E4A00"/>
    <w:rsid w:val="009E6166"/>
    <w:rsid w:val="009F3260"/>
    <w:rsid w:val="009F41C9"/>
    <w:rsid w:val="009F69E2"/>
    <w:rsid w:val="00A0187F"/>
    <w:rsid w:val="00A02055"/>
    <w:rsid w:val="00A02909"/>
    <w:rsid w:val="00A03984"/>
    <w:rsid w:val="00A04B77"/>
    <w:rsid w:val="00A05481"/>
    <w:rsid w:val="00A12D76"/>
    <w:rsid w:val="00A13AF8"/>
    <w:rsid w:val="00A13EA7"/>
    <w:rsid w:val="00A163BA"/>
    <w:rsid w:val="00A16F01"/>
    <w:rsid w:val="00A16FC3"/>
    <w:rsid w:val="00A22DC2"/>
    <w:rsid w:val="00A24A69"/>
    <w:rsid w:val="00A24C75"/>
    <w:rsid w:val="00A25F27"/>
    <w:rsid w:val="00A2622B"/>
    <w:rsid w:val="00A3078C"/>
    <w:rsid w:val="00A40E39"/>
    <w:rsid w:val="00A411F9"/>
    <w:rsid w:val="00A42102"/>
    <w:rsid w:val="00A42ACA"/>
    <w:rsid w:val="00A43DE5"/>
    <w:rsid w:val="00A45040"/>
    <w:rsid w:val="00A45D8B"/>
    <w:rsid w:val="00A46590"/>
    <w:rsid w:val="00A472A4"/>
    <w:rsid w:val="00A5281B"/>
    <w:rsid w:val="00A55D61"/>
    <w:rsid w:val="00A675ED"/>
    <w:rsid w:val="00A678E9"/>
    <w:rsid w:val="00A67CA1"/>
    <w:rsid w:val="00A67CE2"/>
    <w:rsid w:val="00A714D1"/>
    <w:rsid w:val="00A75B3F"/>
    <w:rsid w:val="00A773C8"/>
    <w:rsid w:val="00A80659"/>
    <w:rsid w:val="00A81868"/>
    <w:rsid w:val="00A85B71"/>
    <w:rsid w:val="00A87E52"/>
    <w:rsid w:val="00A91589"/>
    <w:rsid w:val="00A92001"/>
    <w:rsid w:val="00A92F42"/>
    <w:rsid w:val="00A94AE4"/>
    <w:rsid w:val="00A95C47"/>
    <w:rsid w:val="00A95EF0"/>
    <w:rsid w:val="00AA0DA4"/>
    <w:rsid w:val="00AA10B7"/>
    <w:rsid w:val="00AA3162"/>
    <w:rsid w:val="00AA39A0"/>
    <w:rsid w:val="00AA4745"/>
    <w:rsid w:val="00AA5FE4"/>
    <w:rsid w:val="00AA662E"/>
    <w:rsid w:val="00AB0FFB"/>
    <w:rsid w:val="00AB1919"/>
    <w:rsid w:val="00AB4E61"/>
    <w:rsid w:val="00AB5AF6"/>
    <w:rsid w:val="00AB793B"/>
    <w:rsid w:val="00AC05D4"/>
    <w:rsid w:val="00AC1894"/>
    <w:rsid w:val="00AC3704"/>
    <w:rsid w:val="00AC4055"/>
    <w:rsid w:val="00AC4AE4"/>
    <w:rsid w:val="00AC4CDE"/>
    <w:rsid w:val="00AC70E7"/>
    <w:rsid w:val="00AC7E94"/>
    <w:rsid w:val="00AD57C3"/>
    <w:rsid w:val="00AD5BD6"/>
    <w:rsid w:val="00AD6073"/>
    <w:rsid w:val="00AD6B88"/>
    <w:rsid w:val="00AD74D8"/>
    <w:rsid w:val="00AE0512"/>
    <w:rsid w:val="00AE07BF"/>
    <w:rsid w:val="00AE09D6"/>
    <w:rsid w:val="00AE79C1"/>
    <w:rsid w:val="00AF0ED3"/>
    <w:rsid w:val="00AF2CF9"/>
    <w:rsid w:val="00AF3785"/>
    <w:rsid w:val="00AF431E"/>
    <w:rsid w:val="00AF5320"/>
    <w:rsid w:val="00AF7139"/>
    <w:rsid w:val="00B0052C"/>
    <w:rsid w:val="00B00D5F"/>
    <w:rsid w:val="00B00DA7"/>
    <w:rsid w:val="00B025A5"/>
    <w:rsid w:val="00B05927"/>
    <w:rsid w:val="00B05AF1"/>
    <w:rsid w:val="00B11371"/>
    <w:rsid w:val="00B118E6"/>
    <w:rsid w:val="00B13AF5"/>
    <w:rsid w:val="00B1419C"/>
    <w:rsid w:val="00B14E4C"/>
    <w:rsid w:val="00B15499"/>
    <w:rsid w:val="00B164C7"/>
    <w:rsid w:val="00B16BC2"/>
    <w:rsid w:val="00B17D50"/>
    <w:rsid w:val="00B228B6"/>
    <w:rsid w:val="00B22EDA"/>
    <w:rsid w:val="00B23324"/>
    <w:rsid w:val="00B26099"/>
    <w:rsid w:val="00B30F5B"/>
    <w:rsid w:val="00B33C2B"/>
    <w:rsid w:val="00B373B9"/>
    <w:rsid w:val="00B373E9"/>
    <w:rsid w:val="00B37634"/>
    <w:rsid w:val="00B42ED3"/>
    <w:rsid w:val="00B441AE"/>
    <w:rsid w:val="00B4591C"/>
    <w:rsid w:val="00B462FE"/>
    <w:rsid w:val="00B47726"/>
    <w:rsid w:val="00B51B9B"/>
    <w:rsid w:val="00B53441"/>
    <w:rsid w:val="00B54A73"/>
    <w:rsid w:val="00B56B21"/>
    <w:rsid w:val="00B60B81"/>
    <w:rsid w:val="00B63DB8"/>
    <w:rsid w:val="00B6493E"/>
    <w:rsid w:val="00B66C5B"/>
    <w:rsid w:val="00B677AF"/>
    <w:rsid w:val="00B67F37"/>
    <w:rsid w:val="00B70D4A"/>
    <w:rsid w:val="00B74E1A"/>
    <w:rsid w:val="00B8037C"/>
    <w:rsid w:val="00B80D50"/>
    <w:rsid w:val="00B81931"/>
    <w:rsid w:val="00B84899"/>
    <w:rsid w:val="00B852B7"/>
    <w:rsid w:val="00B86393"/>
    <w:rsid w:val="00B869FB"/>
    <w:rsid w:val="00B876C6"/>
    <w:rsid w:val="00B90480"/>
    <w:rsid w:val="00B937ED"/>
    <w:rsid w:val="00B96338"/>
    <w:rsid w:val="00B977D7"/>
    <w:rsid w:val="00BA03D5"/>
    <w:rsid w:val="00BA1B72"/>
    <w:rsid w:val="00BA2881"/>
    <w:rsid w:val="00BA5C35"/>
    <w:rsid w:val="00BA689A"/>
    <w:rsid w:val="00BA6F50"/>
    <w:rsid w:val="00BA793C"/>
    <w:rsid w:val="00BB0344"/>
    <w:rsid w:val="00BB2D3E"/>
    <w:rsid w:val="00BB3136"/>
    <w:rsid w:val="00BB5544"/>
    <w:rsid w:val="00BB70B2"/>
    <w:rsid w:val="00BC49FA"/>
    <w:rsid w:val="00BC7306"/>
    <w:rsid w:val="00BD264D"/>
    <w:rsid w:val="00BD29CB"/>
    <w:rsid w:val="00BD40B3"/>
    <w:rsid w:val="00BD6C0C"/>
    <w:rsid w:val="00BD7274"/>
    <w:rsid w:val="00BE02D0"/>
    <w:rsid w:val="00BE2112"/>
    <w:rsid w:val="00BE45AA"/>
    <w:rsid w:val="00BE5A82"/>
    <w:rsid w:val="00BF2DAC"/>
    <w:rsid w:val="00BF3611"/>
    <w:rsid w:val="00BF604C"/>
    <w:rsid w:val="00BF60A0"/>
    <w:rsid w:val="00C05B70"/>
    <w:rsid w:val="00C05D22"/>
    <w:rsid w:val="00C07D5B"/>
    <w:rsid w:val="00C16703"/>
    <w:rsid w:val="00C16E0A"/>
    <w:rsid w:val="00C208B0"/>
    <w:rsid w:val="00C2134D"/>
    <w:rsid w:val="00C314A7"/>
    <w:rsid w:val="00C343A1"/>
    <w:rsid w:val="00C379EE"/>
    <w:rsid w:val="00C42365"/>
    <w:rsid w:val="00C43F4B"/>
    <w:rsid w:val="00C45FED"/>
    <w:rsid w:val="00C479B0"/>
    <w:rsid w:val="00C55736"/>
    <w:rsid w:val="00C55883"/>
    <w:rsid w:val="00C56092"/>
    <w:rsid w:val="00C57CAE"/>
    <w:rsid w:val="00C620F8"/>
    <w:rsid w:val="00C647E2"/>
    <w:rsid w:val="00C654EC"/>
    <w:rsid w:val="00C66A8F"/>
    <w:rsid w:val="00C67E99"/>
    <w:rsid w:val="00C70223"/>
    <w:rsid w:val="00C7191A"/>
    <w:rsid w:val="00C72309"/>
    <w:rsid w:val="00C72BDF"/>
    <w:rsid w:val="00C72C0B"/>
    <w:rsid w:val="00C75DAD"/>
    <w:rsid w:val="00C777AB"/>
    <w:rsid w:val="00C82680"/>
    <w:rsid w:val="00C82CA3"/>
    <w:rsid w:val="00C83EA8"/>
    <w:rsid w:val="00C84FE6"/>
    <w:rsid w:val="00C870FA"/>
    <w:rsid w:val="00C875BF"/>
    <w:rsid w:val="00C945A0"/>
    <w:rsid w:val="00C9461A"/>
    <w:rsid w:val="00CA094E"/>
    <w:rsid w:val="00CA11A9"/>
    <w:rsid w:val="00CA1EB6"/>
    <w:rsid w:val="00CA2D3F"/>
    <w:rsid w:val="00CA3062"/>
    <w:rsid w:val="00CA5D5A"/>
    <w:rsid w:val="00CA5F2F"/>
    <w:rsid w:val="00CA7612"/>
    <w:rsid w:val="00CB212D"/>
    <w:rsid w:val="00CB21A5"/>
    <w:rsid w:val="00CB3C1E"/>
    <w:rsid w:val="00CB4097"/>
    <w:rsid w:val="00CB4430"/>
    <w:rsid w:val="00CB5E88"/>
    <w:rsid w:val="00CB6767"/>
    <w:rsid w:val="00CB6868"/>
    <w:rsid w:val="00CB793A"/>
    <w:rsid w:val="00CC1044"/>
    <w:rsid w:val="00CC3393"/>
    <w:rsid w:val="00CC7235"/>
    <w:rsid w:val="00CD3A9A"/>
    <w:rsid w:val="00CD419B"/>
    <w:rsid w:val="00CD4455"/>
    <w:rsid w:val="00CD4E2D"/>
    <w:rsid w:val="00CE16AC"/>
    <w:rsid w:val="00CE30A0"/>
    <w:rsid w:val="00CE3EBF"/>
    <w:rsid w:val="00CE4D8A"/>
    <w:rsid w:val="00CE53A4"/>
    <w:rsid w:val="00CE6228"/>
    <w:rsid w:val="00CE6FDC"/>
    <w:rsid w:val="00CF02EA"/>
    <w:rsid w:val="00CF0760"/>
    <w:rsid w:val="00CF681C"/>
    <w:rsid w:val="00CF77BB"/>
    <w:rsid w:val="00CF786F"/>
    <w:rsid w:val="00D00FEF"/>
    <w:rsid w:val="00D02366"/>
    <w:rsid w:val="00D05D47"/>
    <w:rsid w:val="00D07237"/>
    <w:rsid w:val="00D11180"/>
    <w:rsid w:val="00D11958"/>
    <w:rsid w:val="00D14ACF"/>
    <w:rsid w:val="00D16140"/>
    <w:rsid w:val="00D2162C"/>
    <w:rsid w:val="00D23F2E"/>
    <w:rsid w:val="00D25738"/>
    <w:rsid w:val="00D27E4F"/>
    <w:rsid w:val="00D3462A"/>
    <w:rsid w:val="00D3579D"/>
    <w:rsid w:val="00D35DBE"/>
    <w:rsid w:val="00D40138"/>
    <w:rsid w:val="00D406C1"/>
    <w:rsid w:val="00D410A2"/>
    <w:rsid w:val="00D42F0B"/>
    <w:rsid w:val="00D433B8"/>
    <w:rsid w:val="00D437CB"/>
    <w:rsid w:val="00D4449F"/>
    <w:rsid w:val="00D44D75"/>
    <w:rsid w:val="00D46464"/>
    <w:rsid w:val="00D474CE"/>
    <w:rsid w:val="00D50891"/>
    <w:rsid w:val="00D53792"/>
    <w:rsid w:val="00D57B8D"/>
    <w:rsid w:val="00D60583"/>
    <w:rsid w:val="00D63485"/>
    <w:rsid w:val="00D668AB"/>
    <w:rsid w:val="00D702CA"/>
    <w:rsid w:val="00D75227"/>
    <w:rsid w:val="00D7625E"/>
    <w:rsid w:val="00D76376"/>
    <w:rsid w:val="00D76BD6"/>
    <w:rsid w:val="00D8186E"/>
    <w:rsid w:val="00D8365B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355F"/>
    <w:rsid w:val="00DA384F"/>
    <w:rsid w:val="00DA4327"/>
    <w:rsid w:val="00DA4870"/>
    <w:rsid w:val="00DA50EE"/>
    <w:rsid w:val="00DA5742"/>
    <w:rsid w:val="00DB04DA"/>
    <w:rsid w:val="00DB0BF0"/>
    <w:rsid w:val="00DB1056"/>
    <w:rsid w:val="00DB1B6C"/>
    <w:rsid w:val="00DB1C05"/>
    <w:rsid w:val="00DB226B"/>
    <w:rsid w:val="00DB2A82"/>
    <w:rsid w:val="00DB448F"/>
    <w:rsid w:val="00DB4E44"/>
    <w:rsid w:val="00DB4FE6"/>
    <w:rsid w:val="00DC415E"/>
    <w:rsid w:val="00DC4F84"/>
    <w:rsid w:val="00DC6B5A"/>
    <w:rsid w:val="00DC6FAE"/>
    <w:rsid w:val="00DC717A"/>
    <w:rsid w:val="00DD0ACE"/>
    <w:rsid w:val="00DD6D21"/>
    <w:rsid w:val="00DE05F7"/>
    <w:rsid w:val="00DE06FD"/>
    <w:rsid w:val="00DE08CB"/>
    <w:rsid w:val="00DE27A8"/>
    <w:rsid w:val="00DE28F6"/>
    <w:rsid w:val="00DE4BED"/>
    <w:rsid w:val="00DF204D"/>
    <w:rsid w:val="00DF2D58"/>
    <w:rsid w:val="00DF3287"/>
    <w:rsid w:val="00DF487E"/>
    <w:rsid w:val="00DF5C65"/>
    <w:rsid w:val="00DF7E12"/>
    <w:rsid w:val="00E0246C"/>
    <w:rsid w:val="00E034A2"/>
    <w:rsid w:val="00E03706"/>
    <w:rsid w:val="00E0587E"/>
    <w:rsid w:val="00E10D82"/>
    <w:rsid w:val="00E114AB"/>
    <w:rsid w:val="00E20CAF"/>
    <w:rsid w:val="00E20F59"/>
    <w:rsid w:val="00E22B9C"/>
    <w:rsid w:val="00E2352C"/>
    <w:rsid w:val="00E23D5C"/>
    <w:rsid w:val="00E25735"/>
    <w:rsid w:val="00E25AD3"/>
    <w:rsid w:val="00E30D4B"/>
    <w:rsid w:val="00E3133E"/>
    <w:rsid w:val="00E346CB"/>
    <w:rsid w:val="00E355E1"/>
    <w:rsid w:val="00E36979"/>
    <w:rsid w:val="00E379D0"/>
    <w:rsid w:val="00E41956"/>
    <w:rsid w:val="00E4315E"/>
    <w:rsid w:val="00E45B32"/>
    <w:rsid w:val="00E500BE"/>
    <w:rsid w:val="00E5234F"/>
    <w:rsid w:val="00E54C6B"/>
    <w:rsid w:val="00E57C98"/>
    <w:rsid w:val="00E60090"/>
    <w:rsid w:val="00E618A8"/>
    <w:rsid w:val="00E637C5"/>
    <w:rsid w:val="00E65B47"/>
    <w:rsid w:val="00E65BC7"/>
    <w:rsid w:val="00E66E02"/>
    <w:rsid w:val="00E72801"/>
    <w:rsid w:val="00E7382A"/>
    <w:rsid w:val="00E75148"/>
    <w:rsid w:val="00E7652E"/>
    <w:rsid w:val="00E80687"/>
    <w:rsid w:val="00E82492"/>
    <w:rsid w:val="00E87057"/>
    <w:rsid w:val="00E90EF8"/>
    <w:rsid w:val="00E9300E"/>
    <w:rsid w:val="00E9658B"/>
    <w:rsid w:val="00EA0555"/>
    <w:rsid w:val="00EA0FF7"/>
    <w:rsid w:val="00EA3EAB"/>
    <w:rsid w:val="00EA6E07"/>
    <w:rsid w:val="00EA7915"/>
    <w:rsid w:val="00EB3926"/>
    <w:rsid w:val="00EB4BA1"/>
    <w:rsid w:val="00EB4E33"/>
    <w:rsid w:val="00EB5020"/>
    <w:rsid w:val="00EC0A70"/>
    <w:rsid w:val="00EC16FD"/>
    <w:rsid w:val="00EC4360"/>
    <w:rsid w:val="00EC4BD7"/>
    <w:rsid w:val="00EC65E8"/>
    <w:rsid w:val="00EC6E4C"/>
    <w:rsid w:val="00EC744B"/>
    <w:rsid w:val="00ED1D23"/>
    <w:rsid w:val="00ED62B5"/>
    <w:rsid w:val="00ED6BD5"/>
    <w:rsid w:val="00ED6D0E"/>
    <w:rsid w:val="00ED7AB3"/>
    <w:rsid w:val="00EE0F0A"/>
    <w:rsid w:val="00EE18DF"/>
    <w:rsid w:val="00EE40DE"/>
    <w:rsid w:val="00EE5136"/>
    <w:rsid w:val="00EE5C92"/>
    <w:rsid w:val="00EE632D"/>
    <w:rsid w:val="00EF35D4"/>
    <w:rsid w:val="00EF4DAD"/>
    <w:rsid w:val="00EF7180"/>
    <w:rsid w:val="00EF72A3"/>
    <w:rsid w:val="00EF72DD"/>
    <w:rsid w:val="00F00194"/>
    <w:rsid w:val="00F02C3B"/>
    <w:rsid w:val="00F031DC"/>
    <w:rsid w:val="00F06A80"/>
    <w:rsid w:val="00F06BCC"/>
    <w:rsid w:val="00F07D24"/>
    <w:rsid w:val="00F11401"/>
    <w:rsid w:val="00F119A7"/>
    <w:rsid w:val="00F136AE"/>
    <w:rsid w:val="00F13997"/>
    <w:rsid w:val="00F2137E"/>
    <w:rsid w:val="00F21745"/>
    <w:rsid w:val="00F2196B"/>
    <w:rsid w:val="00F21985"/>
    <w:rsid w:val="00F25176"/>
    <w:rsid w:val="00F3414D"/>
    <w:rsid w:val="00F353AE"/>
    <w:rsid w:val="00F4121B"/>
    <w:rsid w:val="00F41E95"/>
    <w:rsid w:val="00F43817"/>
    <w:rsid w:val="00F45140"/>
    <w:rsid w:val="00F4522D"/>
    <w:rsid w:val="00F47C18"/>
    <w:rsid w:val="00F50B08"/>
    <w:rsid w:val="00F5138D"/>
    <w:rsid w:val="00F515AD"/>
    <w:rsid w:val="00F52B1F"/>
    <w:rsid w:val="00F53018"/>
    <w:rsid w:val="00F55BED"/>
    <w:rsid w:val="00F65C02"/>
    <w:rsid w:val="00F6678E"/>
    <w:rsid w:val="00F7381A"/>
    <w:rsid w:val="00F74422"/>
    <w:rsid w:val="00F74CAD"/>
    <w:rsid w:val="00F76216"/>
    <w:rsid w:val="00F7636F"/>
    <w:rsid w:val="00F767E7"/>
    <w:rsid w:val="00F767F0"/>
    <w:rsid w:val="00F82BA6"/>
    <w:rsid w:val="00F82F7A"/>
    <w:rsid w:val="00F8627B"/>
    <w:rsid w:val="00F90FD5"/>
    <w:rsid w:val="00F92FF5"/>
    <w:rsid w:val="00F93D82"/>
    <w:rsid w:val="00F947DD"/>
    <w:rsid w:val="00F94B45"/>
    <w:rsid w:val="00F9627D"/>
    <w:rsid w:val="00FA3E64"/>
    <w:rsid w:val="00FA7770"/>
    <w:rsid w:val="00FB1534"/>
    <w:rsid w:val="00FB2355"/>
    <w:rsid w:val="00FB5688"/>
    <w:rsid w:val="00FB7BE8"/>
    <w:rsid w:val="00FC19AE"/>
    <w:rsid w:val="00FC3194"/>
    <w:rsid w:val="00FC3C1D"/>
    <w:rsid w:val="00FD0F43"/>
    <w:rsid w:val="00FD10F0"/>
    <w:rsid w:val="00FD3E96"/>
    <w:rsid w:val="00FD4890"/>
    <w:rsid w:val="00FD555A"/>
    <w:rsid w:val="00FD791D"/>
    <w:rsid w:val="00FE0823"/>
    <w:rsid w:val="00FE16F5"/>
    <w:rsid w:val="00FE5665"/>
    <w:rsid w:val="00FF00F9"/>
    <w:rsid w:val="00FF267D"/>
    <w:rsid w:val="00FF285C"/>
    <w:rsid w:val="00FF3343"/>
    <w:rsid w:val="00FF4A0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1BCA"/>
  <w15:docId w15:val="{F6245B19-3E7B-4DF7-8671-EA33A39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E65B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26262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05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B47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date3">
    <w:name w:val="date3"/>
    <w:basedOn w:val="DefaultParagraphFont"/>
    <w:rsid w:val="00E65B47"/>
  </w:style>
  <w:style w:type="paragraph" w:customStyle="1" w:styleId="gmail-m-5246686378951049989msolistparagraph">
    <w:name w:val="gmail-m_-5246686378951049989msolistparagraph"/>
    <w:basedOn w:val="Normal"/>
    <w:rsid w:val="0079702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Michael Fitzgerald</cp:lastModifiedBy>
  <cp:revision>27</cp:revision>
  <cp:lastPrinted>2015-07-03T18:43:00Z</cp:lastPrinted>
  <dcterms:created xsi:type="dcterms:W3CDTF">2020-11-22T18:40:00Z</dcterms:created>
  <dcterms:modified xsi:type="dcterms:W3CDTF">2021-03-03T16:07:00Z</dcterms:modified>
</cp:coreProperties>
</file>