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5D" w:rsidRDefault="00C9195D" w:rsidP="00C9195D">
      <w:pPr>
        <w:jc w:val="center"/>
        <w:rPr>
          <w:sz w:val="28"/>
        </w:rPr>
      </w:pPr>
    </w:p>
    <w:p w:rsidR="00C9195D" w:rsidRPr="00C9195D" w:rsidRDefault="00C9195D" w:rsidP="00430FF2">
      <w:pPr>
        <w:rPr>
          <w:sz w:val="48"/>
        </w:rPr>
      </w:pPr>
    </w:p>
    <w:p w:rsidR="00C9195D" w:rsidRPr="00430FF2" w:rsidRDefault="00C9195D" w:rsidP="00430FF2">
      <w:pPr>
        <w:spacing w:after="0"/>
        <w:jc w:val="center"/>
        <w:rPr>
          <w:sz w:val="56"/>
        </w:rPr>
      </w:pPr>
      <w:r w:rsidRPr="00430FF2">
        <w:rPr>
          <w:sz w:val="56"/>
        </w:rPr>
        <w:t>Architecture Note</w:t>
      </w:r>
    </w:p>
    <w:p w:rsidR="00C9195D" w:rsidRPr="00430FF2" w:rsidRDefault="00C85AB9" w:rsidP="00430FF2">
      <w:pPr>
        <w:spacing w:after="0"/>
        <w:jc w:val="center"/>
        <w:rPr>
          <w:sz w:val="56"/>
        </w:rPr>
      </w:pPr>
      <w:r>
        <w:rPr>
          <w:sz w:val="56"/>
        </w:rPr>
        <w:t>#13</w:t>
      </w:r>
    </w:p>
    <w:p w:rsidR="00C9195D" w:rsidRPr="00430FF2" w:rsidRDefault="00C9195D" w:rsidP="00430FF2">
      <w:pPr>
        <w:spacing w:after="0"/>
        <w:jc w:val="center"/>
        <w:rPr>
          <w:sz w:val="56"/>
        </w:rPr>
      </w:pPr>
      <w:r w:rsidRPr="00430FF2">
        <w:rPr>
          <w:sz w:val="56"/>
        </w:rPr>
        <w:t xml:space="preserve">Published </w:t>
      </w:r>
      <w:r w:rsidR="0053168E">
        <w:rPr>
          <w:sz w:val="56"/>
        </w:rPr>
        <w:t>November</w:t>
      </w:r>
      <w:r w:rsidR="00C85AB9">
        <w:rPr>
          <w:sz w:val="56"/>
        </w:rPr>
        <w:t xml:space="preserve"> </w:t>
      </w:r>
      <w:r w:rsidRPr="00430FF2">
        <w:rPr>
          <w:sz w:val="56"/>
        </w:rPr>
        <w:t>2017</w:t>
      </w:r>
    </w:p>
    <w:p w:rsidR="00C9195D" w:rsidRDefault="00C9195D" w:rsidP="00C9195D">
      <w:pPr>
        <w:rPr>
          <w:sz w:val="28"/>
        </w:rPr>
      </w:pPr>
    </w:p>
    <w:p w:rsidR="00430FF2" w:rsidRDefault="00430FF2" w:rsidP="00C9195D">
      <w:pPr>
        <w:rPr>
          <w:sz w:val="28"/>
        </w:rPr>
      </w:pPr>
    </w:p>
    <w:p w:rsidR="00430FF2" w:rsidRPr="00430FF2" w:rsidRDefault="00430FF2" w:rsidP="00430FF2">
      <w:pPr>
        <w:jc w:val="center"/>
        <w:rPr>
          <w:sz w:val="52"/>
        </w:rPr>
      </w:pPr>
    </w:p>
    <w:p w:rsidR="00430FF2" w:rsidRPr="00430FF2" w:rsidRDefault="00C85AB9" w:rsidP="00430FF2">
      <w:pPr>
        <w:jc w:val="center"/>
        <w:rPr>
          <w:sz w:val="52"/>
        </w:rPr>
      </w:pPr>
      <w:r>
        <w:rPr>
          <w:sz w:val="52"/>
        </w:rPr>
        <w:t>Communications within the Space Elevator Architecture</w:t>
      </w:r>
    </w:p>
    <w:p w:rsidR="00430FF2" w:rsidRDefault="00430FF2" w:rsidP="00C9195D">
      <w:pPr>
        <w:rPr>
          <w:sz w:val="28"/>
        </w:rPr>
      </w:pPr>
    </w:p>
    <w:p w:rsidR="00430FF2" w:rsidRDefault="00430FF2" w:rsidP="00C9195D">
      <w:pPr>
        <w:rPr>
          <w:sz w:val="28"/>
        </w:rPr>
      </w:pPr>
    </w:p>
    <w:p w:rsidR="00430FF2" w:rsidRDefault="00430FF2" w:rsidP="00C9195D">
      <w:pPr>
        <w:rPr>
          <w:sz w:val="28"/>
        </w:rPr>
      </w:pPr>
    </w:p>
    <w:p w:rsidR="00430FF2" w:rsidRDefault="00430FF2" w:rsidP="00C9195D">
      <w:pPr>
        <w:rPr>
          <w:sz w:val="28"/>
        </w:rPr>
      </w:pPr>
    </w:p>
    <w:p w:rsidR="00430FF2" w:rsidRDefault="00430FF2" w:rsidP="00C9195D">
      <w:pPr>
        <w:rPr>
          <w:sz w:val="28"/>
        </w:rPr>
      </w:pPr>
    </w:p>
    <w:p w:rsidR="00C9195D" w:rsidRPr="00430FF2" w:rsidRDefault="00430FF2" w:rsidP="00430FF2">
      <w:pPr>
        <w:spacing w:after="0"/>
        <w:ind w:left="720"/>
        <w:jc w:val="right"/>
        <w:rPr>
          <w:rFonts w:ascii="Lucida Handwriting" w:hAnsi="Lucida Handwriting"/>
          <w:sz w:val="40"/>
        </w:rPr>
      </w:pPr>
      <w:r w:rsidRPr="00430FF2">
        <w:rPr>
          <w:rFonts w:ascii="Lucida Handwriting" w:hAnsi="Lucida Handwriting"/>
          <w:sz w:val="40"/>
        </w:rPr>
        <w:t>Michael</w:t>
      </w:r>
      <w:r>
        <w:rPr>
          <w:rFonts w:ascii="Lucida Handwriting" w:hAnsi="Lucida Handwriting"/>
          <w:sz w:val="40"/>
        </w:rPr>
        <w:t xml:space="preserve"> A.</w:t>
      </w:r>
      <w:r w:rsidRPr="00430FF2">
        <w:rPr>
          <w:rFonts w:ascii="Lucida Handwriting" w:hAnsi="Lucida Handwriting"/>
          <w:sz w:val="40"/>
        </w:rPr>
        <w:t xml:space="preserve"> Fitzgerald</w:t>
      </w:r>
    </w:p>
    <w:p w:rsidR="00430FF2" w:rsidRPr="00430FF2" w:rsidRDefault="00C85AB9" w:rsidP="00430FF2">
      <w:pPr>
        <w:spacing w:after="0"/>
        <w:ind w:left="720"/>
        <w:jc w:val="right"/>
        <w:rPr>
          <w:sz w:val="40"/>
        </w:rPr>
      </w:pPr>
      <w:r>
        <w:rPr>
          <w:sz w:val="40"/>
        </w:rPr>
        <w:t>October</w:t>
      </w:r>
      <w:r w:rsidR="00D0626E">
        <w:rPr>
          <w:sz w:val="40"/>
        </w:rPr>
        <w:t xml:space="preserve"> </w:t>
      </w:r>
      <w:r w:rsidR="00430FF2" w:rsidRPr="00430FF2">
        <w:rPr>
          <w:sz w:val="40"/>
        </w:rPr>
        <w:t>2017</w:t>
      </w:r>
    </w:p>
    <w:p w:rsidR="00C9195D" w:rsidRDefault="00C9195D">
      <w:pPr>
        <w:rPr>
          <w:sz w:val="28"/>
        </w:rPr>
      </w:pPr>
      <w:r>
        <w:rPr>
          <w:sz w:val="28"/>
        </w:rPr>
        <w:br w:type="page"/>
      </w:r>
    </w:p>
    <w:p w:rsidR="00430FF2" w:rsidRPr="005129D8" w:rsidRDefault="00430FF2" w:rsidP="00430FF2">
      <w:pPr>
        <w:spacing w:line="240" w:lineRule="auto"/>
        <w:rPr>
          <w:b/>
          <w:sz w:val="34"/>
          <w:szCs w:val="34"/>
        </w:rPr>
      </w:pPr>
      <w:r w:rsidRPr="005129D8">
        <w:rPr>
          <w:b/>
          <w:sz w:val="34"/>
          <w:szCs w:val="34"/>
        </w:rPr>
        <w:lastRenderedPageBreak/>
        <w:t>Personal Prolog</w:t>
      </w:r>
    </w:p>
    <w:p w:rsidR="00430FF2" w:rsidRDefault="00430FF2" w:rsidP="00430FF2">
      <w:pPr>
        <w:spacing w:after="0" w:line="240" w:lineRule="auto"/>
        <w:rPr>
          <w:sz w:val="28"/>
          <w:szCs w:val="28"/>
        </w:rPr>
      </w:pPr>
      <w:r w:rsidRPr="00A9067E">
        <w:rPr>
          <w:sz w:val="28"/>
          <w:szCs w:val="28"/>
        </w:rPr>
        <w:t xml:space="preserve">This is an Architecture Note.  It is the opinion of ISEC’s Chief Architect.  It represents an effort to document </w:t>
      </w:r>
      <w:r>
        <w:rPr>
          <w:sz w:val="28"/>
          <w:szCs w:val="28"/>
        </w:rPr>
        <w:t xml:space="preserve">ISEC’s </w:t>
      </w:r>
      <w:r w:rsidRPr="00A9067E">
        <w:rPr>
          <w:sz w:val="28"/>
          <w:szCs w:val="28"/>
        </w:rPr>
        <w:t>ongoing science and engineering discussions, and is one of many to be published over time.  Most importantly, it is a sincere effort to be the diary, or the chronicle</w:t>
      </w:r>
      <w:r>
        <w:rPr>
          <w:sz w:val="28"/>
          <w:szCs w:val="28"/>
        </w:rPr>
        <w:t>,</w:t>
      </w:r>
      <w:r w:rsidRPr="00A9067E">
        <w:rPr>
          <w:sz w:val="28"/>
          <w:szCs w:val="28"/>
        </w:rPr>
        <w:t xml:space="preserve"> of the multitude of our technical considerations as we progress; along the pathway developing the Space Elevator.</w:t>
      </w:r>
    </w:p>
    <w:p w:rsidR="00430FF2" w:rsidRPr="00BD2802" w:rsidRDefault="00430FF2" w:rsidP="00430FF2">
      <w:pPr>
        <w:spacing w:after="0" w:line="240" w:lineRule="auto"/>
        <w:jc w:val="right"/>
        <w:rPr>
          <w:rFonts w:ascii="Lucida Handwriting" w:hAnsi="Lucida Handwriting"/>
          <w:sz w:val="28"/>
          <w:szCs w:val="28"/>
        </w:rPr>
      </w:pPr>
      <w:r w:rsidRPr="00BD2802">
        <w:rPr>
          <w:rFonts w:ascii="Lucida Handwriting" w:hAnsi="Lucida Handwriting"/>
          <w:sz w:val="28"/>
          <w:szCs w:val="28"/>
        </w:rPr>
        <w:t>Michael A. Fitzgerald</w:t>
      </w:r>
    </w:p>
    <w:p w:rsidR="00430FF2" w:rsidRPr="00E353D7" w:rsidRDefault="00430FF2" w:rsidP="00430FF2">
      <w:pPr>
        <w:rPr>
          <w:sz w:val="32"/>
        </w:rPr>
      </w:pPr>
    </w:p>
    <w:p w:rsidR="00E047B6" w:rsidRDefault="00C85AB9" w:rsidP="00E047B6">
      <w:pPr>
        <w:jc w:val="center"/>
        <w:rPr>
          <w:sz w:val="52"/>
        </w:rPr>
      </w:pPr>
      <w:r>
        <w:rPr>
          <w:sz w:val="52"/>
        </w:rPr>
        <w:t>Communications with in the Space Elevator Architecture</w:t>
      </w:r>
      <w:r w:rsidR="00054D8E">
        <w:rPr>
          <w:sz w:val="52"/>
        </w:rPr>
        <w:t>.</w:t>
      </w:r>
    </w:p>
    <w:p w:rsidR="00430FF2" w:rsidRDefault="00430FF2" w:rsidP="00E353D7">
      <w:pPr>
        <w:spacing w:after="0"/>
        <w:rPr>
          <w:sz w:val="28"/>
        </w:rPr>
      </w:pPr>
    </w:p>
    <w:p w:rsidR="00E353D7" w:rsidRPr="00E353D7" w:rsidRDefault="00E353D7" w:rsidP="002D7E75">
      <w:pPr>
        <w:rPr>
          <w:b/>
          <w:sz w:val="34"/>
          <w:szCs w:val="34"/>
        </w:rPr>
      </w:pPr>
      <w:r w:rsidRPr="00E353D7">
        <w:rPr>
          <w:b/>
          <w:sz w:val="34"/>
          <w:szCs w:val="34"/>
        </w:rPr>
        <w:t xml:space="preserve">Introduction </w:t>
      </w:r>
    </w:p>
    <w:p w:rsidR="002C7D14" w:rsidRPr="001F2C05" w:rsidRDefault="00C85AB9" w:rsidP="00C738AE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change year – 2017 – is coming to an end and most of us in the  </w:t>
      </w:r>
      <w:r w:rsidR="00A25C01" w:rsidRPr="001F2C05">
        <w:rPr>
          <w:sz w:val="28"/>
          <w:szCs w:val="28"/>
        </w:rPr>
        <w:t xml:space="preserve"> </w:t>
      </w:r>
      <w:r w:rsidR="002C7D14" w:rsidRPr="001F2C05">
        <w:rPr>
          <w:sz w:val="28"/>
          <w:szCs w:val="28"/>
        </w:rPr>
        <w:t>International</w:t>
      </w:r>
      <w:r w:rsidR="00A25C01" w:rsidRPr="001F2C05">
        <w:rPr>
          <w:sz w:val="28"/>
          <w:szCs w:val="28"/>
        </w:rPr>
        <w:t xml:space="preserve"> Space Elevator Consortium </w:t>
      </w:r>
      <w:r>
        <w:rPr>
          <w:sz w:val="28"/>
          <w:szCs w:val="28"/>
        </w:rPr>
        <w:t xml:space="preserve">are excited.  Our vision of a Space Elevator Architecture was presented </w:t>
      </w:r>
      <w:r w:rsidR="002C7D14" w:rsidRPr="001F2C05">
        <w:rPr>
          <w:sz w:val="28"/>
          <w:szCs w:val="28"/>
        </w:rPr>
        <w:t>in Seattle</w:t>
      </w:r>
      <w:r w:rsidR="001F2C05" w:rsidRPr="001F2C05">
        <w:rPr>
          <w:sz w:val="28"/>
          <w:szCs w:val="28"/>
        </w:rPr>
        <w:t xml:space="preserve"> at </w:t>
      </w:r>
      <w:r>
        <w:rPr>
          <w:sz w:val="28"/>
          <w:szCs w:val="28"/>
        </w:rPr>
        <w:t xml:space="preserve">the </w:t>
      </w:r>
      <w:r w:rsidR="002C7D14" w:rsidRPr="001F2C05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ISEC </w:t>
      </w:r>
      <w:r w:rsidR="002C7D14" w:rsidRPr="001F2C05">
        <w:rPr>
          <w:sz w:val="28"/>
          <w:szCs w:val="28"/>
        </w:rPr>
        <w:t xml:space="preserve">Conference.  </w:t>
      </w:r>
      <w:r>
        <w:rPr>
          <w:sz w:val="28"/>
          <w:szCs w:val="28"/>
        </w:rPr>
        <w:t>What we see is magnificent; large regions in Space dedicated to operating the revolutionary space access transportation system.   B</w:t>
      </w:r>
      <w:r w:rsidR="00054D8E">
        <w:rPr>
          <w:sz w:val="28"/>
          <w:szCs w:val="28"/>
        </w:rPr>
        <w:t xml:space="preserve">usinesses will flourish, satellites will be repaired and refueled, power generation systems will be assembled, and interplanetary journeys will be launched.  All is wonderful.  Then we are awakened; – like that guy in the car commercial </w:t>
      </w:r>
      <w:r w:rsidR="000C637E">
        <w:rPr>
          <w:sz w:val="28"/>
          <w:szCs w:val="28"/>
        </w:rPr>
        <w:t xml:space="preserve">who is </w:t>
      </w:r>
      <w:r w:rsidR="00054D8E">
        <w:rPr>
          <w:sz w:val="28"/>
          <w:szCs w:val="28"/>
        </w:rPr>
        <w:t xml:space="preserve">saved from an accident by the car’s new automatic braking system.  Jolted back to reality, we now wonder; how can we manage all these flying space objects – safely and efficiently – spread over a few zillion cubic kilometers of the great unknown. </w:t>
      </w:r>
    </w:p>
    <w:p w:rsidR="001F2C05" w:rsidRPr="001F2C05" w:rsidRDefault="005D4A7F" w:rsidP="00C738AE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In fact, the answer is straight forward</w:t>
      </w:r>
      <w:r w:rsidR="003413F1">
        <w:rPr>
          <w:sz w:val="28"/>
          <w:szCs w:val="28"/>
        </w:rPr>
        <w:t xml:space="preserve">; we communicate with </w:t>
      </w:r>
      <w:r w:rsidR="006E79EA">
        <w:rPr>
          <w:sz w:val="28"/>
          <w:szCs w:val="28"/>
        </w:rPr>
        <w:t>all</w:t>
      </w:r>
      <w:r w:rsidR="003413F1">
        <w:rPr>
          <w:sz w:val="28"/>
          <w:szCs w:val="28"/>
        </w:rPr>
        <w:t xml:space="preserve"> the objects in our inventory, and keep all of </w:t>
      </w:r>
      <w:r w:rsidR="006E79EA">
        <w:rPr>
          <w:sz w:val="28"/>
          <w:szCs w:val="28"/>
        </w:rPr>
        <w:t>them under positive control.  We</w:t>
      </w:r>
      <w:r w:rsidR="003413F1">
        <w:rPr>
          <w:sz w:val="28"/>
          <w:szCs w:val="28"/>
        </w:rPr>
        <w:t xml:space="preserve"> know where each object is, </w:t>
      </w:r>
      <w:r w:rsidR="001D783D">
        <w:rPr>
          <w:sz w:val="28"/>
          <w:szCs w:val="28"/>
        </w:rPr>
        <w:t>what it is doing, which way it is heading</w:t>
      </w:r>
      <w:r w:rsidR="0091653C">
        <w:rPr>
          <w:sz w:val="28"/>
          <w:szCs w:val="28"/>
        </w:rPr>
        <w:t xml:space="preserve">, how fast, who </w:t>
      </w:r>
      <w:r>
        <w:rPr>
          <w:sz w:val="28"/>
          <w:szCs w:val="28"/>
        </w:rPr>
        <w:t>is nearby, what they are doing, …</w:t>
      </w:r>
      <w:r w:rsidR="0091653C">
        <w:rPr>
          <w:sz w:val="28"/>
          <w:szCs w:val="28"/>
        </w:rPr>
        <w:t>Wow, maybe this isn’</w:t>
      </w:r>
      <w:r w:rsidR="000C637E">
        <w:rPr>
          <w:sz w:val="28"/>
          <w:szCs w:val="28"/>
        </w:rPr>
        <w:t>t so straight forward</w:t>
      </w:r>
      <w:r w:rsidR="00646B93">
        <w:rPr>
          <w:sz w:val="28"/>
          <w:szCs w:val="28"/>
        </w:rPr>
        <w:t>!!</w:t>
      </w:r>
    </w:p>
    <w:p w:rsidR="00624F51" w:rsidRPr="00E353D7" w:rsidRDefault="005D4A7F" w:rsidP="006B76B5">
      <w:pPr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T</w:t>
      </w:r>
      <w:r w:rsidR="001B6073">
        <w:rPr>
          <w:b/>
          <w:sz w:val="34"/>
          <w:szCs w:val="34"/>
        </w:rPr>
        <w:t>he Galactic Harbour</w:t>
      </w:r>
      <w:r>
        <w:rPr>
          <w:b/>
          <w:sz w:val="34"/>
          <w:szCs w:val="34"/>
        </w:rPr>
        <w:t xml:space="preserve"> has three operating Regions</w:t>
      </w:r>
    </w:p>
    <w:p w:rsidR="000B5F37" w:rsidRDefault="00A937CF" w:rsidP="005D4A7F">
      <w:pPr>
        <w:spacing w:line="240" w:lineRule="auto"/>
        <w:ind w:firstLine="720"/>
        <w:rPr>
          <w:sz w:val="28"/>
        </w:rPr>
      </w:pPr>
      <w:r>
        <w:rPr>
          <w:sz w:val="28"/>
        </w:rPr>
        <w:t xml:space="preserve"> </w:t>
      </w:r>
      <w:r w:rsidR="0001459F">
        <w:rPr>
          <w:sz w:val="28"/>
        </w:rPr>
        <w:t xml:space="preserve">The </w:t>
      </w:r>
      <w:r w:rsidR="005D4A7F">
        <w:rPr>
          <w:sz w:val="28"/>
        </w:rPr>
        <w:t>three operating Regions (Earth Port, GEO Node</w:t>
      </w:r>
      <w:r w:rsidR="000C637E">
        <w:rPr>
          <w:sz w:val="28"/>
        </w:rPr>
        <w:t>,</w:t>
      </w:r>
      <w:r w:rsidR="005D4A7F">
        <w:rPr>
          <w:sz w:val="28"/>
        </w:rPr>
        <w:t xml:space="preserve"> and the Apex Anchor) will each be doing their thing; both as part of the transportation system </w:t>
      </w:r>
      <w:r w:rsidR="000B5F37">
        <w:rPr>
          <w:sz w:val="28"/>
        </w:rPr>
        <w:t>and as part of an Enterprise.  Robust c</w:t>
      </w:r>
      <w:r w:rsidR="005D4A7F">
        <w:rPr>
          <w:sz w:val="28"/>
        </w:rPr>
        <w:t xml:space="preserve">ommunications capabilities will be needed </w:t>
      </w:r>
      <w:r w:rsidR="000B5F37">
        <w:rPr>
          <w:sz w:val="28"/>
        </w:rPr>
        <w:t>within each Region to execute transportation functions and to support the enterprise activities.  Each Region’s communications flow will be a transparent symptom and will be used as a situational awareness monitoring element.  This, in the same way a doctor &amp; nurse monitor a patient, will be an open &amp; free flow report of the Region’s life; its safety and its efficiency.</w:t>
      </w:r>
    </w:p>
    <w:p w:rsidR="00931BCA" w:rsidRDefault="000B5F37" w:rsidP="005D4A7F">
      <w:pPr>
        <w:spacing w:line="240" w:lineRule="auto"/>
        <w:ind w:firstLine="720"/>
        <w:rPr>
          <w:sz w:val="28"/>
        </w:rPr>
      </w:pPr>
      <w:r>
        <w:rPr>
          <w:sz w:val="28"/>
        </w:rPr>
        <w:t>During the Architecture development process, the HQ/POC will delegate operational structuring to each region.  That structuring will levy activity reporting requirements</w:t>
      </w:r>
      <w:r w:rsidR="00892618">
        <w:rPr>
          <w:sz w:val="28"/>
        </w:rPr>
        <w:t xml:space="preserve"> &amp; identify and codify</w:t>
      </w:r>
      <w:r>
        <w:rPr>
          <w:sz w:val="28"/>
        </w:rPr>
        <w:t xml:space="preserve"> </w:t>
      </w:r>
      <w:r w:rsidR="00892618">
        <w:rPr>
          <w:sz w:val="28"/>
        </w:rPr>
        <w:t xml:space="preserve">the content of those reports.  In the same way FedEx and UPS track packages within their distribution systems; the Galactic Harbour’s 3 regional communication systems will track all items within their respective </w:t>
      </w:r>
      <w:r w:rsidR="00690CA5">
        <w:rPr>
          <w:sz w:val="28"/>
        </w:rPr>
        <w:t xml:space="preserve">regional </w:t>
      </w:r>
      <w:r w:rsidR="00892618">
        <w:rPr>
          <w:sz w:val="28"/>
        </w:rPr>
        <w:t xml:space="preserve">boundaries.  Further, all legitimate customers can access the display layer of the communications systems and locate specific items. The Galactic Harbour will take the Internet of Things </w:t>
      </w:r>
      <w:r w:rsidR="00690CA5">
        <w:rPr>
          <w:sz w:val="28"/>
        </w:rPr>
        <w:t>(IOTs)</w:t>
      </w:r>
      <w:r w:rsidR="00CE202B">
        <w:rPr>
          <w:sz w:val="28"/>
        </w:rPr>
        <w:t xml:space="preserve"> </w:t>
      </w:r>
      <w:r w:rsidR="00690CA5">
        <w:rPr>
          <w:sz w:val="28"/>
        </w:rPr>
        <w:t xml:space="preserve">to a new level. I know where my en route Amazon purchases are, as does Amazon, and as </w:t>
      </w:r>
      <w:r w:rsidR="000C637E">
        <w:rPr>
          <w:sz w:val="28"/>
        </w:rPr>
        <w:t xml:space="preserve">does </w:t>
      </w:r>
      <w:r w:rsidR="00690CA5">
        <w:rPr>
          <w:sz w:val="28"/>
        </w:rPr>
        <w:t xml:space="preserve">UPS. </w:t>
      </w:r>
    </w:p>
    <w:p w:rsidR="0017302A" w:rsidRPr="00E353D7" w:rsidRDefault="006C2FDF" w:rsidP="006B76B5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Transportation </w:t>
      </w:r>
      <w:r w:rsidR="007E2758">
        <w:rPr>
          <w:b/>
          <w:sz w:val="34"/>
          <w:szCs w:val="34"/>
        </w:rPr>
        <w:t>System Communications</w:t>
      </w:r>
    </w:p>
    <w:p w:rsidR="0017302A" w:rsidRDefault="0017302A" w:rsidP="0017302A">
      <w:pPr>
        <w:spacing w:line="240" w:lineRule="auto"/>
        <w:ind w:firstLine="720"/>
        <w:rPr>
          <w:sz w:val="28"/>
        </w:rPr>
      </w:pPr>
      <w:r>
        <w:rPr>
          <w:sz w:val="28"/>
        </w:rPr>
        <w:t xml:space="preserve"> </w:t>
      </w:r>
      <w:r w:rsidR="007E2758">
        <w:rPr>
          <w:sz w:val="28"/>
        </w:rPr>
        <w:t xml:space="preserve">Balancing act.  The Space Elevator Transportation System is a balancing act; almost a juggling act.  </w:t>
      </w:r>
      <w:r w:rsidR="00411434">
        <w:rPr>
          <w:sz w:val="28"/>
        </w:rPr>
        <w:t>The connective nature of the system between the Tether Termini at the Earth Port and the counterweight at the Apex Anchor</w:t>
      </w:r>
      <w:r w:rsidR="000C637E">
        <w:rPr>
          <w:sz w:val="28"/>
        </w:rPr>
        <w:t xml:space="preserve"> 100,000 kilometers up -</w:t>
      </w:r>
      <w:r w:rsidR="00411434">
        <w:rPr>
          <w:sz w:val="28"/>
        </w:rPr>
        <w:t xml:space="preserve"> is a unique operation.  By notion, the amount of mass above center of mass must ALWAYS equal the mass below the center.  We envision “reel in – reel out” (RIRO) capabilities at the Earth Port and at the APEX Anchor. Like an outer space version of a tug-of-war, the upper &amp; lower RIRO stations will operate in a symbiotic choreography not </w:t>
      </w:r>
      <w:r w:rsidR="00271B7F">
        <w:rPr>
          <w:sz w:val="28"/>
        </w:rPr>
        <w:t xml:space="preserve">yet defined; keeping the overall center of mass properly positioned. The </w:t>
      </w:r>
      <w:r w:rsidR="006C1423">
        <w:rPr>
          <w:sz w:val="28"/>
        </w:rPr>
        <w:t xml:space="preserve">persistent </w:t>
      </w:r>
      <w:r w:rsidR="00271B7F">
        <w:rPr>
          <w:sz w:val="28"/>
        </w:rPr>
        <w:t>information exchange needed to enable that choreography has</w:t>
      </w:r>
      <w:r w:rsidR="000C637E">
        <w:rPr>
          <w:sz w:val="28"/>
        </w:rPr>
        <w:t xml:space="preserve"> also</w:t>
      </w:r>
      <w:r w:rsidR="00271B7F">
        <w:rPr>
          <w:sz w:val="28"/>
        </w:rPr>
        <w:t xml:space="preserve"> not been defined.  Further, this RIRO dance must </w:t>
      </w:r>
      <w:r w:rsidR="006C1423">
        <w:rPr>
          <w:sz w:val="28"/>
        </w:rPr>
        <w:t xml:space="preserve">also </w:t>
      </w:r>
      <w:r w:rsidR="00271B7F">
        <w:rPr>
          <w:sz w:val="28"/>
        </w:rPr>
        <w:t>accommodate the up and down travel of 14 Climbers with varying</w:t>
      </w:r>
      <w:r w:rsidR="006C1423">
        <w:rPr>
          <w:sz w:val="28"/>
        </w:rPr>
        <w:t xml:space="preserve"> payloads and the side to side movement of the Tethers to avoid collision. </w:t>
      </w:r>
    </w:p>
    <w:p w:rsidR="007E2758" w:rsidRPr="00E353D7" w:rsidRDefault="007E2758" w:rsidP="007E2758">
      <w:pPr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Pre-Operations System Communications</w:t>
      </w:r>
    </w:p>
    <w:p w:rsidR="002D1B18" w:rsidRPr="009A31AA" w:rsidRDefault="001148F4" w:rsidP="008C59EF">
      <w:pPr>
        <w:spacing w:after="0" w:line="240" w:lineRule="auto"/>
        <w:ind w:firstLine="720"/>
        <w:rPr>
          <w:sz w:val="28"/>
        </w:rPr>
        <w:sectPr w:rsidR="002D1B18" w:rsidRPr="009A31AA" w:rsidSect="00B14066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</w:rPr>
        <w:t>From last month</w:t>
      </w:r>
      <w:r w:rsidR="0079065D">
        <w:rPr>
          <w:sz w:val="28"/>
        </w:rPr>
        <w:t>’</w:t>
      </w:r>
      <w:r>
        <w:rPr>
          <w:sz w:val="28"/>
        </w:rPr>
        <w:t>s Architecture</w:t>
      </w:r>
      <w:r w:rsidR="008C59EF">
        <w:rPr>
          <w:sz w:val="28"/>
        </w:rPr>
        <w:t xml:space="preserve"> Note #12, we see that the three operating regions have their own operational personality &amp; scope.  </w:t>
      </w:r>
      <w:r>
        <w:rPr>
          <w:sz w:val="28"/>
        </w:rPr>
        <w:t xml:space="preserve"> </w:t>
      </w:r>
      <w:r w:rsidR="004024CF">
        <w:rPr>
          <w:sz w:val="28"/>
        </w:rPr>
        <w:t xml:space="preserve"> The Earth Port </w:t>
      </w:r>
      <w:r w:rsidR="00A51F99">
        <w:rPr>
          <w:sz w:val="28"/>
        </w:rPr>
        <w:t>is</w:t>
      </w:r>
      <w:r w:rsidR="004024CF">
        <w:rPr>
          <w:sz w:val="28"/>
        </w:rPr>
        <w:t xml:space="preserve"> a</w:t>
      </w:r>
      <w:r w:rsidR="00AE0D79">
        <w:rPr>
          <w:sz w:val="28"/>
        </w:rPr>
        <w:t>n</w:t>
      </w:r>
      <w:r w:rsidR="004024CF">
        <w:rPr>
          <w:sz w:val="28"/>
        </w:rPr>
        <w:t xml:space="preserve"> open water region </w:t>
      </w:r>
      <w:r w:rsidR="00AE0D79">
        <w:rPr>
          <w:sz w:val="28"/>
        </w:rPr>
        <w:t xml:space="preserve">more than 50 kilometers across.  The GEO Node is now seen as </w:t>
      </w:r>
      <w:r w:rsidR="00A51F99">
        <w:rPr>
          <w:sz w:val="28"/>
        </w:rPr>
        <w:t>hundreds of kilometers</w:t>
      </w:r>
      <w:r w:rsidR="00AE0D79">
        <w:rPr>
          <w:sz w:val="28"/>
        </w:rPr>
        <w:t xml:space="preserve"> across</w:t>
      </w:r>
      <w:r w:rsidR="00A51F99">
        <w:rPr>
          <w:sz w:val="28"/>
        </w:rPr>
        <w:t>,</w:t>
      </w:r>
      <w:r w:rsidR="00AE0D79">
        <w:rPr>
          <w:sz w:val="28"/>
        </w:rPr>
        <w:t xml:space="preserve"> and the APEX region is even larger.  </w:t>
      </w:r>
      <w:r w:rsidR="007701F0">
        <w:rPr>
          <w:sz w:val="28"/>
        </w:rPr>
        <w:t xml:space="preserve">Perhaps the most telling </w:t>
      </w:r>
      <w:r w:rsidR="008C59EF">
        <w:rPr>
          <w:sz w:val="28"/>
        </w:rPr>
        <w:t>pre-operations communications</w:t>
      </w:r>
      <w:r w:rsidR="007701F0">
        <w:rPr>
          <w:sz w:val="28"/>
        </w:rPr>
        <w:t xml:space="preserve"> consideration </w:t>
      </w:r>
      <w:r w:rsidR="008C59EF">
        <w:rPr>
          <w:sz w:val="28"/>
        </w:rPr>
        <w:t>is</w:t>
      </w:r>
      <w:r w:rsidR="004A6570">
        <w:rPr>
          <w:sz w:val="28"/>
        </w:rPr>
        <w:t xml:space="preserve"> that extensive amounts of test activity will be required; and conducted on orbit. </w:t>
      </w:r>
      <w:r w:rsidR="00A51F99">
        <w:rPr>
          <w:sz w:val="28"/>
        </w:rPr>
        <w:t xml:space="preserve">  Test support communications must adapt </w:t>
      </w:r>
      <w:r w:rsidR="00623EDB">
        <w:rPr>
          <w:sz w:val="28"/>
        </w:rPr>
        <w:t>many</w:t>
      </w:r>
      <w:r w:rsidR="00A51F99">
        <w:rPr>
          <w:sz w:val="28"/>
        </w:rPr>
        <w:t xml:space="preserve"> tests and retests in several locations; perhaps at the same time.</w:t>
      </w:r>
    </w:p>
    <w:p w:rsidR="006C1423" w:rsidRDefault="00471B36" w:rsidP="006C1423">
      <w:pPr>
        <w:spacing w:line="240" w:lineRule="auto"/>
        <w:ind w:firstLine="720"/>
        <w:rPr>
          <w:sz w:val="28"/>
        </w:rPr>
      </w:pPr>
      <w:r w:rsidRPr="004A6570">
        <w:rPr>
          <w:sz w:val="28"/>
        </w:rPr>
        <w:t xml:space="preserve">GEO Node </w:t>
      </w:r>
      <w:r w:rsidR="00623EDB">
        <w:rPr>
          <w:sz w:val="28"/>
        </w:rPr>
        <w:t xml:space="preserve">role </w:t>
      </w:r>
      <w:r w:rsidR="004A6570">
        <w:rPr>
          <w:sz w:val="28"/>
        </w:rPr>
        <w:t>was also clarified.  Its role in testing and deployment is extensive and wil</w:t>
      </w:r>
      <w:r w:rsidR="00FF3116">
        <w:rPr>
          <w:sz w:val="28"/>
        </w:rPr>
        <w:t>l be ongoing for years</w:t>
      </w:r>
      <w:r w:rsidR="004A6570">
        <w:rPr>
          <w:sz w:val="28"/>
        </w:rPr>
        <w:t xml:space="preserve">. </w:t>
      </w:r>
      <w:r w:rsidR="00A51F99">
        <w:rPr>
          <w:sz w:val="28"/>
        </w:rPr>
        <w:t>We envision a series of parking lot orbits; with test and surveillance</w:t>
      </w:r>
      <w:r w:rsidR="00623EDB">
        <w:rPr>
          <w:sz w:val="28"/>
        </w:rPr>
        <w:t xml:space="preserve"> craft departing to, and returning from, t</w:t>
      </w:r>
      <w:r w:rsidR="00A51F99">
        <w:rPr>
          <w:sz w:val="28"/>
        </w:rPr>
        <w:t xml:space="preserve">est </w:t>
      </w:r>
      <w:r w:rsidR="00623EDB">
        <w:rPr>
          <w:sz w:val="28"/>
        </w:rPr>
        <w:t>activities. T</w:t>
      </w:r>
      <w:r w:rsidR="002D1B18">
        <w:rPr>
          <w:sz w:val="28"/>
        </w:rPr>
        <w:t>he GE</w:t>
      </w:r>
      <w:r w:rsidR="004A6570">
        <w:rPr>
          <w:sz w:val="28"/>
        </w:rPr>
        <w:t>O Node region will be a busy place!</w:t>
      </w:r>
      <w:r w:rsidR="006C1423" w:rsidRPr="006C1423">
        <w:rPr>
          <w:sz w:val="28"/>
        </w:rPr>
        <w:t xml:space="preserve"> </w:t>
      </w:r>
      <w:r w:rsidR="00623EDB">
        <w:rPr>
          <w:sz w:val="28"/>
        </w:rPr>
        <w:t>The GEO Node offers services, parking, repairs, safety, and keeps an eye on all things.</w:t>
      </w:r>
    </w:p>
    <w:p w:rsidR="00F9641F" w:rsidRDefault="007F1CE4" w:rsidP="007F1CE4">
      <w:pPr>
        <w:spacing w:line="240" w:lineRule="auto"/>
        <w:ind w:firstLine="720"/>
        <w:rPr>
          <w:sz w:val="28"/>
        </w:rPr>
      </w:pPr>
      <w:r>
        <w:rPr>
          <w:sz w:val="28"/>
        </w:rPr>
        <w:t>The</w:t>
      </w:r>
      <w:r w:rsidR="00646D21">
        <w:rPr>
          <w:sz w:val="28"/>
        </w:rPr>
        <w:t xml:space="preserve"> personality of the</w:t>
      </w:r>
      <w:r>
        <w:rPr>
          <w:sz w:val="28"/>
        </w:rPr>
        <w:t xml:space="preserve"> Apex Anchor</w:t>
      </w:r>
      <w:r w:rsidR="008C59EF">
        <w:rPr>
          <w:sz w:val="28"/>
        </w:rPr>
        <w:t xml:space="preserve"> is important to understand – It must work right away!</w:t>
      </w:r>
      <w:r>
        <w:rPr>
          <w:sz w:val="28"/>
        </w:rPr>
        <w:t xml:space="preserve">  From the beginning </w:t>
      </w:r>
      <w:r w:rsidR="00623EDB">
        <w:rPr>
          <w:sz w:val="28"/>
        </w:rPr>
        <w:t>moments,</w:t>
      </w:r>
      <w:r>
        <w:rPr>
          <w:sz w:val="28"/>
        </w:rPr>
        <w:t xml:space="preserve"> the Apex Anchor deployment satellite must service the balancing of </w:t>
      </w:r>
      <w:r w:rsidR="009A31AA">
        <w:rPr>
          <w:sz w:val="28"/>
        </w:rPr>
        <w:t xml:space="preserve">tether </w:t>
      </w:r>
      <w:r>
        <w:rPr>
          <w:sz w:val="28"/>
        </w:rPr>
        <w:t xml:space="preserve">mass above versus below geosynchronous.  </w:t>
      </w:r>
      <w:r w:rsidR="00623EDB">
        <w:rPr>
          <w:sz w:val="28"/>
        </w:rPr>
        <w:t xml:space="preserve"> Swing and miss is not permitted.</w:t>
      </w:r>
    </w:p>
    <w:p w:rsidR="00C80F1A" w:rsidRDefault="00646D21" w:rsidP="00C80F1A">
      <w:pPr>
        <w:spacing w:line="240" w:lineRule="auto"/>
        <w:ind w:firstLine="720"/>
        <w:rPr>
          <w:sz w:val="28"/>
        </w:rPr>
      </w:pPr>
      <w:r>
        <w:rPr>
          <w:sz w:val="28"/>
        </w:rPr>
        <w:t>E</w:t>
      </w:r>
      <w:r w:rsidR="008C59EF">
        <w:rPr>
          <w:sz w:val="28"/>
        </w:rPr>
        <w:t>ven during activities prior to operations e</w:t>
      </w:r>
      <w:r>
        <w:rPr>
          <w:sz w:val="28"/>
        </w:rPr>
        <w:t>verything goes through the GEO Node, and the</w:t>
      </w:r>
      <w:r w:rsidR="00080A22">
        <w:rPr>
          <w:sz w:val="28"/>
        </w:rPr>
        <w:t>n</w:t>
      </w:r>
      <w:r>
        <w:rPr>
          <w:sz w:val="28"/>
        </w:rPr>
        <w:t xml:space="preserve"> </w:t>
      </w:r>
      <w:r w:rsidR="00080A22">
        <w:rPr>
          <w:sz w:val="28"/>
        </w:rPr>
        <w:t xml:space="preserve">it </w:t>
      </w:r>
      <w:r>
        <w:rPr>
          <w:sz w:val="28"/>
        </w:rPr>
        <w:t>manages</w:t>
      </w:r>
      <w:r w:rsidR="00080A22">
        <w:rPr>
          <w:sz w:val="28"/>
        </w:rPr>
        <w:t xml:space="preserve"> </w:t>
      </w:r>
      <w:r>
        <w:rPr>
          <w:sz w:val="28"/>
        </w:rPr>
        <w:t>al</w:t>
      </w:r>
      <w:r w:rsidR="00CE202B">
        <w:rPr>
          <w:sz w:val="28"/>
        </w:rPr>
        <w:t xml:space="preserve">l for the good of all. </w:t>
      </w:r>
      <w:bookmarkStart w:id="0" w:name="_GoBack"/>
      <w:bookmarkEnd w:id="0"/>
    </w:p>
    <w:p w:rsidR="006F4587" w:rsidRPr="006B24EE" w:rsidRDefault="006F4587" w:rsidP="00E41596">
      <w:pPr>
        <w:spacing w:line="24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In closing</w:t>
      </w:r>
    </w:p>
    <w:p w:rsidR="00A420F0" w:rsidRDefault="00623EDB" w:rsidP="00A420F0">
      <w:pPr>
        <w:spacing w:line="240" w:lineRule="auto"/>
        <w:ind w:firstLine="720"/>
        <w:rPr>
          <w:sz w:val="28"/>
        </w:rPr>
      </w:pPr>
      <w:r>
        <w:rPr>
          <w:sz w:val="28"/>
        </w:rPr>
        <w:t>Communications in the Space Elevator is quite an undertaking.  It has me talking to myself.</w:t>
      </w:r>
      <w:r w:rsidR="00F11270">
        <w:rPr>
          <w:sz w:val="28"/>
        </w:rPr>
        <w:t xml:space="preserve"> </w:t>
      </w:r>
    </w:p>
    <w:p w:rsidR="00C933BE" w:rsidRPr="00C11FB4" w:rsidRDefault="009A1DAA" w:rsidP="00C11FB4">
      <w:pPr>
        <w:spacing w:after="0"/>
        <w:jc w:val="right"/>
        <w:rPr>
          <w:rFonts w:ascii="Lucida Handwriting" w:hAnsi="Lucida Handwriting"/>
          <w:sz w:val="36"/>
        </w:rPr>
      </w:pPr>
      <w:r>
        <w:rPr>
          <w:rFonts w:ascii="Lucida Handwriting" w:hAnsi="Lucida Handwriting"/>
          <w:sz w:val="36"/>
        </w:rPr>
        <w:t>Fitzer</w:t>
      </w:r>
    </w:p>
    <w:sectPr w:rsidR="00C933BE" w:rsidRPr="00C11FB4" w:rsidSect="00B14066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52B" w:rsidRDefault="00B2052B" w:rsidP="00AF7139">
      <w:pPr>
        <w:spacing w:after="0" w:line="240" w:lineRule="auto"/>
      </w:pPr>
      <w:r>
        <w:separator/>
      </w:r>
    </w:p>
  </w:endnote>
  <w:endnote w:type="continuationSeparator" w:id="0">
    <w:p w:rsidR="00B2052B" w:rsidRDefault="00B2052B" w:rsidP="00AF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434" w:rsidRPr="00D05E14" w:rsidRDefault="00B76C9C" w:rsidP="0004643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©</w:t>
    </w:r>
    <w:r w:rsidR="00046434" w:rsidRPr="00D05E14">
      <w:rPr>
        <w:rFonts w:asciiTheme="majorHAnsi" w:hAnsiTheme="majorHAnsi"/>
        <w:sz w:val="20"/>
        <w:szCs w:val="20"/>
      </w:rPr>
      <w:t>Michael A. Fitzgerald</w:t>
    </w:r>
    <w:r w:rsidR="00046434">
      <w:rPr>
        <w:rFonts w:asciiTheme="majorHAnsi" w:hAnsiTheme="majorHAnsi"/>
        <w:sz w:val="20"/>
        <w:szCs w:val="20"/>
      </w:rPr>
      <w:tab/>
    </w:r>
    <w:hyperlink r:id="rId1" w:history="1">
      <w:r w:rsidR="00046434" w:rsidRPr="001679FD">
        <w:rPr>
          <w:rStyle w:val="Hyperlink"/>
          <w:rFonts w:asciiTheme="majorHAnsi" w:hAnsiTheme="majorHAnsi"/>
          <w:sz w:val="20"/>
          <w:szCs w:val="20"/>
        </w:rPr>
        <w:t>michael.fitzgerald@cox.net</w:t>
      </w:r>
    </w:hyperlink>
    <w:r w:rsidR="00046434">
      <w:rPr>
        <w:rFonts w:asciiTheme="majorHAnsi" w:hAnsiTheme="majorHAnsi"/>
        <w:sz w:val="20"/>
        <w:szCs w:val="20"/>
      </w:rPr>
      <w:tab/>
      <w:t>310-251-4081</w:t>
    </w:r>
  </w:p>
  <w:p w:rsidR="00046434" w:rsidRPr="00D05E14" w:rsidRDefault="00C85AB9" w:rsidP="0004643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October </w:t>
    </w:r>
    <w:r w:rsidR="0095544F">
      <w:rPr>
        <w:rFonts w:asciiTheme="majorHAnsi" w:hAnsiTheme="majorHAnsi"/>
        <w:sz w:val="20"/>
        <w:szCs w:val="20"/>
      </w:rPr>
      <w:t>2017</w:t>
    </w:r>
    <w:r w:rsidR="00046434" w:rsidRPr="00D05E14">
      <w:rPr>
        <w:rFonts w:asciiTheme="majorHAnsi" w:hAnsiTheme="majorHAnsi"/>
        <w:sz w:val="20"/>
        <w:szCs w:val="20"/>
      </w:rPr>
      <w:ptab w:relativeTo="margin" w:alignment="right" w:leader="none"/>
    </w:r>
    <w:r w:rsidR="00046434" w:rsidRPr="00D05E14">
      <w:rPr>
        <w:rFonts w:asciiTheme="majorHAnsi" w:hAnsiTheme="majorHAnsi"/>
        <w:sz w:val="20"/>
        <w:szCs w:val="20"/>
      </w:rPr>
      <w:t xml:space="preserve">Page </w:t>
    </w:r>
    <w:r w:rsidR="00046434" w:rsidRPr="00D05E14">
      <w:rPr>
        <w:sz w:val="20"/>
        <w:szCs w:val="20"/>
      </w:rPr>
      <w:fldChar w:fldCharType="begin"/>
    </w:r>
    <w:r w:rsidR="00046434" w:rsidRPr="00D05E14">
      <w:rPr>
        <w:sz w:val="20"/>
        <w:szCs w:val="20"/>
      </w:rPr>
      <w:instrText xml:space="preserve"> PAGE   \* MERGEFORMAT </w:instrText>
    </w:r>
    <w:r w:rsidR="00046434" w:rsidRPr="00D05E14">
      <w:rPr>
        <w:sz w:val="20"/>
        <w:szCs w:val="20"/>
      </w:rPr>
      <w:fldChar w:fldCharType="separate"/>
    </w:r>
    <w:r w:rsidR="00CE202B" w:rsidRPr="00CE202B">
      <w:rPr>
        <w:rFonts w:asciiTheme="majorHAnsi" w:hAnsiTheme="majorHAnsi"/>
        <w:noProof/>
        <w:sz w:val="20"/>
        <w:szCs w:val="20"/>
      </w:rPr>
      <w:t>4</w:t>
    </w:r>
    <w:r w:rsidR="00046434" w:rsidRPr="00D05E14">
      <w:rPr>
        <w:sz w:val="20"/>
        <w:szCs w:val="20"/>
      </w:rPr>
      <w:fldChar w:fldCharType="end"/>
    </w:r>
  </w:p>
  <w:p w:rsidR="00530B53" w:rsidRPr="004F2E3B" w:rsidRDefault="00530B53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23" w:rsidRPr="00D05E14" w:rsidRDefault="006C1423" w:rsidP="0004643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©</w:t>
    </w:r>
    <w:r w:rsidRPr="00D05E14">
      <w:rPr>
        <w:rFonts w:asciiTheme="majorHAnsi" w:hAnsiTheme="majorHAnsi"/>
        <w:sz w:val="20"/>
        <w:szCs w:val="20"/>
      </w:rPr>
      <w:t>Michael A. Fitzgerald</w:t>
    </w:r>
    <w:r>
      <w:rPr>
        <w:rFonts w:asciiTheme="majorHAnsi" w:hAnsiTheme="majorHAnsi"/>
        <w:sz w:val="20"/>
        <w:szCs w:val="20"/>
      </w:rPr>
      <w:tab/>
    </w:r>
    <w:hyperlink r:id="rId1" w:history="1">
      <w:r w:rsidRPr="001679FD">
        <w:rPr>
          <w:rStyle w:val="Hyperlink"/>
          <w:rFonts w:asciiTheme="majorHAnsi" w:hAnsiTheme="majorHAnsi"/>
          <w:sz w:val="20"/>
          <w:szCs w:val="20"/>
        </w:rPr>
        <w:t>michael.fitzgerald@cox.net</w:t>
      </w:r>
    </w:hyperlink>
    <w:r>
      <w:rPr>
        <w:rFonts w:asciiTheme="majorHAnsi" w:hAnsiTheme="majorHAnsi"/>
        <w:sz w:val="20"/>
        <w:szCs w:val="20"/>
      </w:rPr>
      <w:tab/>
      <w:t>310-251-4081</w:t>
    </w:r>
  </w:p>
  <w:p w:rsidR="006C1423" w:rsidRPr="00D05E14" w:rsidRDefault="006C1423" w:rsidP="0004643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October 2017</w:t>
    </w:r>
    <w:r w:rsidRPr="00D05E14">
      <w:rPr>
        <w:rFonts w:asciiTheme="majorHAnsi" w:hAnsiTheme="majorHAnsi"/>
        <w:sz w:val="20"/>
        <w:szCs w:val="20"/>
      </w:rPr>
      <w:ptab w:relativeTo="margin" w:alignment="right" w:leader="none"/>
    </w:r>
    <w:r w:rsidRPr="00D05E14">
      <w:rPr>
        <w:rFonts w:asciiTheme="majorHAnsi" w:hAnsiTheme="majorHAnsi"/>
        <w:sz w:val="20"/>
        <w:szCs w:val="20"/>
      </w:rPr>
      <w:t xml:space="preserve">Page </w:t>
    </w:r>
    <w:r w:rsidRPr="00D05E14">
      <w:rPr>
        <w:sz w:val="20"/>
        <w:szCs w:val="20"/>
      </w:rPr>
      <w:fldChar w:fldCharType="begin"/>
    </w:r>
    <w:r w:rsidRPr="00D05E14">
      <w:rPr>
        <w:sz w:val="20"/>
        <w:szCs w:val="20"/>
      </w:rPr>
      <w:instrText xml:space="preserve"> PAGE   \* MERGEFORMAT </w:instrText>
    </w:r>
    <w:r w:rsidRPr="00D05E14">
      <w:rPr>
        <w:sz w:val="20"/>
        <w:szCs w:val="20"/>
      </w:rPr>
      <w:fldChar w:fldCharType="separate"/>
    </w:r>
    <w:r w:rsidR="0045227A" w:rsidRPr="0045227A">
      <w:rPr>
        <w:rFonts w:asciiTheme="majorHAnsi" w:hAnsiTheme="majorHAnsi"/>
        <w:noProof/>
        <w:sz w:val="20"/>
        <w:szCs w:val="20"/>
      </w:rPr>
      <w:t>5</w:t>
    </w:r>
    <w:r w:rsidRPr="00D05E14">
      <w:rPr>
        <w:sz w:val="20"/>
        <w:szCs w:val="20"/>
      </w:rPr>
      <w:fldChar w:fldCharType="end"/>
    </w:r>
  </w:p>
  <w:p w:rsidR="006C1423" w:rsidRPr="004F2E3B" w:rsidRDefault="006C142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52B" w:rsidRDefault="00B2052B" w:rsidP="00AF7139">
      <w:pPr>
        <w:spacing w:after="0" w:line="240" w:lineRule="auto"/>
      </w:pPr>
      <w:r>
        <w:separator/>
      </w:r>
    </w:p>
  </w:footnote>
  <w:footnote w:type="continuationSeparator" w:id="0">
    <w:p w:rsidR="00B2052B" w:rsidRDefault="00B2052B" w:rsidP="00AF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ED" w:rsidRDefault="00967F77" w:rsidP="007922ED">
    <w:pPr>
      <w:spacing w:after="0"/>
      <w:jc w:val="center"/>
      <w:rPr>
        <w:rFonts w:ascii="Lucida Handwriting" w:hAnsi="Lucida Handwriting"/>
        <w:sz w:val="32"/>
        <w:szCs w:val="24"/>
      </w:rPr>
    </w:pPr>
    <w:r>
      <w:rPr>
        <w:rFonts w:ascii="Lucida Handwriting" w:hAnsi="Lucida Handwriting"/>
        <w:sz w:val="32"/>
        <w:szCs w:val="24"/>
      </w:rPr>
      <w:t>Michael A. Fitzgerald</w:t>
    </w:r>
  </w:p>
  <w:p w:rsidR="00B37DFF" w:rsidRPr="00B37DFF" w:rsidRDefault="0053168E" w:rsidP="007922ED">
    <w:pPr>
      <w:spacing w:after="0"/>
      <w:jc w:val="center"/>
      <w:rPr>
        <w:rFonts w:ascii="Lucida Handwriting" w:hAnsi="Lucida Handwriting"/>
        <w:color w:val="FF0000"/>
        <w:sz w:val="32"/>
        <w:szCs w:val="24"/>
      </w:rPr>
    </w:pPr>
    <w:r>
      <w:rPr>
        <w:rFonts w:ascii="Lucida Handwriting" w:hAnsi="Lucida Handwriting"/>
        <w:color w:val="FF0000"/>
        <w:sz w:val="32"/>
        <w:szCs w:val="24"/>
      </w:rPr>
      <w:t>Final</w:t>
    </w:r>
  </w:p>
  <w:p w:rsidR="00530B53" w:rsidRPr="007922ED" w:rsidRDefault="00530B53" w:rsidP="00792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23" w:rsidRDefault="006C1423" w:rsidP="007922ED">
    <w:pPr>
      <w:spacing w:after="0"/>
      <w:jc w:val="center"/>
      <w:rPr>
        <w:rFonts w:ascii="Lucida Handwriting" w:hAnsi="Lucida Handwriting"/>
        <w:sz w:val="32"/>
        <w:szCs w:val="24"/>
      </w:rPr>
    </w:pPr>
    <w:r>
      <w:rPr>
        <w:rFonts w:ascii="Lucida Handwriting" w:hAnsi="Lucida Handwriting"/>
        <w:sz w:val="32"/>
        <w:szCs w:val="24"/>
      </w:rPr>
      <w:t>Michael A. Fitzgerald</w:t>
    </w:r>
  </w:p>
  <w:p w:rsidR="006C1423" w:rsidRPr="00B37DFF" w:rsidRDefault="006C1423" w:rsidP="007922ED">
    <w:pPr>
      <w:spacing w:after="0"/>
      <w:jc w:val="center"/>
      <w:rPr>
        <w:rFonts w:ascii="Lucida Handwriting" w:hAnsi="Lucida Handwriting"/>
        <w:color w:val="FF0000"/>
        <w:sz w:val="32"/>
        <w:szCs w:val="24"/>
      </w:rPr>
    </w:pPr>
    <w:r>
      <w:rPr>
        <w:rFonts w:ascii="Lucida Handwriting" w:hAnsi="Lucida Handwriting"/>
        <w:color w:val="FF0000"/>
        <w:sz w:val="32"/>
        <w:szCs w:val="24"/>
      </w:rPr>
      <w:t>First Draft</w:t>
    </w:r>
  </w:p>
  <w:p w:rsidR="006C1423" w:rsidRPr="007922ED" w:rsidRDefault="006C1423" w:rsidP="00792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0E5"/>
    <w:multiLevelType w:val="hybridMultilevel"/>
    <w:tmpl w:val="95E60B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143E9"/>
    <w:multiLevelType w:val="hybridMultilevel"/>
    <w:tmpl w:val="F3D0FB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B7386"/>
    <w:multiLevelType w:val="hybridMultilevel"/>
    <w:tmpl w:val="44EA10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C56351"/>
    <w:multiLevelType w:val="hybridMultilevel"/>
    <w:tmpl w:val="E5A6A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53058"/>
    <w:multiLevelType w:val="hybridMultilevel"/>
    <w:tmpl w:val="DDC2065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B3E42B8"/>
    <w:multiLevelType w:val="hybridMultilevel"/>
    <w:tmpl w:val="945060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DE079A"/>
    <w:multiLevelType w:val="hybridMultilevel"/>
    <w:tmpl w:val="A47CD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564B39"/>
    <w:multiLevelType w:val="hybridMultilevel"/>
    <w:tmpl w:val="36CA3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531FB1"/>
    <w:multiLevelType w:val="hybridMultilevel"/>
    <w:tmpl w:val="0596BA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4B2FBE"/>
    <w:multiLevelType w:val="hybridMultilevel"/>
    <w:tmpl w:val="A8FECB28"/>
    <w:lvl w:ilvl="0" w:tplc="354C1E96">
      <w:start w:val="9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E52403A"/>
    <w:multiLevelType w:val="hybridMultilevel"/>
    <w:tmpl w:val="7D0A5F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2EF23715"/>
    <w:multiLevelType w:val="hybridMultilevel"/>
    <w:tmpl w:val="CCA0A0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6439E6"/>
    <w:multiLevelType w:val="hybridMultilevel"/>
    <w:tmpl w:val="BE122DA4"/>
    <w:lvl w:ilvl="0" w:tplc="6D7CC45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76D"/>
    <w:multiLevelType w:val="hybridMultilevel"/>
    <w:tmpl w:val="FA9277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C57167"/>
    <w:multiLevelType w:val="hybridMultilevel"/>
    <w:tmpl w:val="7F4CE4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18618D"/>
    <w:multiLevelType w:val="hybridMultilevel"/>
    <w:tmpl w:val="FA9277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937AD9"/>
    <w:multiLevelType w:val="hybridMultilevel"/>
    <w:tmpl w:val="A198D5DC"/>
    <w:lvl w:ilvl="0" w:tplc="0B260A1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42D74"/>
    <w:multiLevelType w:val="hybridMultilevel"/>
    <w:tmpl w:val="F54298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0C4770"/>
    <w:multiLevelType w:val="hybridMultilevel"/>
    <w:tmpl w:val="97648074"/>
    <w:lvl w:ilvl="0" w:tplc="62D020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EAA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A8E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EA76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C7C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0C06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2BF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4A6D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B449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710E5"/>
    <w:multiLevelType w:val="hybridMultilevel"/>
    <w:tmpl w:val="B68CA0F4"/>
    <w:lvl w:ilvl="0" w:tplc="93D4BC4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D43B9"/>
    <w:multiLevelType w:val="hybridMultilevel"/>
    <w:tmpl w:val="FA9277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231F35"/>
    <w:multiLevelType w:val="hybridMultilevel"/>
    <w:tmpl w:val="D206BC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397564"/>
    <w:multiLevelType w:val="hybridMultilevel"/>
    <w:tmpl w:val="9F5E7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0D462D"/>
    <w:multiLevelType w:val="hybridMultilevel"/>
    <w:tmpl w:val="F7DEAB1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D11C0B"/>
    <w:multiLevelType w:val="hybridMultilevel"/>
    <w:tmpl w:val="36442F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9A20D5"/>
    <w:multiLevelType w:val="hybridMultilevel"/>
    <w:tmpl w:val="69DCB286"/>
    <w:lvl w:ilvl="0" w:tplc="76CC0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4BC4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9811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C4B8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EB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63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85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C8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C6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D2357DB"/>
    <w:multiLevelType w:val="hybridMultilevel"/>
    <w:tmpl w:val="FA9277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897EB7"/>
    <w:multiLevelType w:val="hybridMultilevel"/>
    <w:tmpl w:val="FA9277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A74FF1"/>
    <w:multiLevelType w:val="hybridMultilevel"/>
    <w:tmpl w:val="46EAF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A103F4"/>
    <w:multiLevelType w:val="hybridMultilevel"/>
    <w:tmpl w:val="D1926CD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BE636D5"/>
    <w:multiLevelType w:val="hybridMultilevel"/>
    <w:tmpl w:val="A4D868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62747C"/>
    <w:multiLevelType w:val="hybridMultilevel"/>
    <w:tmpl w:val="0AA83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90469B"/>
    <w:multiLevelType w:val="hybridMultilevel"/>
    <w:tmpl w:val="B1AA4D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D46227"/>
    <w:multiLevelType w:val="hybridMultilevel"/>
    <w:tmpl w:val="FA9277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341FEB"/>
    <w:multiLevelType w:val="hybridMultilevel"/>
    <w:tmpl w:val="5D1EC9E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FB6E32"/>
    <w:multiLevelType w:val="hybridMultilevel"/>
    <w:tmpl w:val="646CDEA6"/>
    <w:lvl w:ilvl="0" w:tplc="48ECF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A097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A90D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0BE5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C76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C00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6D4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8AB2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E24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515A1"/>
    <w:multiLevelType w:val="hybridMultilevel"/>
    <w:tmpl w:val="FA9277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B7826"/>
    <w:multiLevelType w:val="hybridMultilevel"/>
    <w:tmpl w:val="2006F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820744"/>
    <w:multiLevelType w:val="hybridMultilevel"/>
    <w:tmpl w:val="B720F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32"/>
  </w:num>
  <w:num w:numId="5">
    <w:abstractNumId w:val="30"/>
  </w:num>
  <w:num w:numId="6">
    <w:abstractNumId w:val="17"/>
  </w:num>
  <w:num w:numId="7">
    <w:abstractNumId w:val="3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0"/>
  </w:num>
  <w:num w:numId="11">
    <w:abstractNumId w:val="12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0"/>
  </w:num>
  <w:num w:numId="16">
    <w:abstractNumId w:val="11"/>
  </w:num>
  <w:num w:numId="17">
    <w:abstractNumId w:val="14"/>
  </w:num>
  <w:num w:numId="18">
    <w:abstractNumId w:val="38"/>
  </w:num>
  <w:num w:numId="19">
    <w:abstractNumId w:val="34"/>
  </w:num>
  <w:num w:numId="20">
    <w:abstractNumId w:val="22"/>
  </w:num>
  <w:num w:numId="21">
    <w:abstractNumId w:val="1"/>
  </w:num>
  <w:num w:numId="22">
    <w:abstractNumId w:val="20"/>
  </w:num>
  <w:num w:numId="23">
    <w:abstractNumId w:val="27"/>
  </w:num>
  <w:num w:numId="24">
    <w:abstractNumId w:val="36"/>
  </w:num>
  <w:num w:numId="25">
    <w:abstractNumId w:val="33"/>
  </w:num>
  <w:num w:numId="26">
    <w:abstractNumId w:val="15"/>
  </w:num>
  <w:num w:numId="27">
    <w:abstractNumId w:val="13"/>
  </w:num>
  <w:num w:numId="28">
    <w:abstractNumId w:val="24"/>
  </w:num>
  <w:num w:numId="29">
    <w:abstractNumId w:val="26"/>
  </w:num>
  <w:num w:numId="30">
    <w:abstractNumId w:val="2"/>
  </w:num>
  <w:num w:numId="31">
    <w:abstractNumId w:val="37"/>
  </w:num>
  <w:num w:numId="32">
    <w:abstractNumId w:val="29"/>
  </w:num>
  <w:num w:numId="33">
    <w:abstractNumId w:val="21"/>
  </w:num>
  <w:num w:numId="34">
    <w:abstractNumId w:val="3"/>
  </w:num>
  <w:num w:numId="35">
    <w:abstractNumId w:val="6"/>
  </w:num>
  <w:num w:numId="36">
    <w:abstractNumId w:val="7"/>
  </w:num>
  <w:num w:numId="37">
    <w:abstractNumId w:val="25"/>
  </w:num>
  <w:num w:numId="38">
    <w:abstractNumId w:val="19"/>
  </w:num>
  <w:num w:numId="39">
    <w:abstractNumId w:val="5"/>
  </w:num>
  <w:num w:numId="40">
    <w:abstractNumId w:val="18"/>
  </w:num>
  <w:num w:numId="41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73"/>
    <w:rsid w:val="000005EA"/>
    <w:rsid w:val="00000A47"/>
    <w:rsid w:val="00013473"/>
    <w:rsid w:val="0001436B"/>
    <w:rsid w:val="0001459F"/>
    <w:rsid w:val="000162EA"/>
    <w:rsid w:val="00016E17"/>
    <w:rsid w:val="000208FA"/>
    <w:rsid w:val="00020F3E"/>
    <w:rsid w:val="000301B0"/>
    <w:rsid w:val="000317E8"/>
    <w:rsid w:val="00032C2F"/>
    <w:rsid w:val="000344F6"/>
    <w:rsid w:val="0003483B"/>
    <w:rsid w:val="00040DD7"/>
    <w:rsid w:val="000412FF"/>
    <w:rsid w:val="00043D49"/>
    <w:rsid w:val="0004408D"/>
    <w:rsid w:val="00045B16"/>
    <w:rsid w:val="00046434"/>
    <w:rsid w:val="00046FDB"/>
    <w:rsid w:val="00047CF6"/>
    <w:rsid w:val="00050585"/>
    <w:rsid w:val="000517B5"/>
    <w:rsid w:val="0005344F"/>
    <w:rsid w:val="000537BD"/>
    <w:rsid w:val="00054D8E"/>
    <w:rsid w:val="00056084"/>
    <w:rsid w:val="00061115"/>
    <w:rsid w:val="00061757"/>
    <w:rsid w:val="000617C4"/>
    <w:rsid w:val="00064D1A"/>
    <w:rsid w:val="00066EF7"/>
    <w:rsid w:val="000677BB"/>
    <w:rsid w:val="00072201"/>
    <w:rsid w:val="000740F3"/>
    <w:rsid w:val="00076022"/>
    <w:rsid w:val="00077290"/>
    <w:rsid w:val="00080A22"/>
    <w:rsid w:val="000820BA"/>
    <w:rsid w:val="00085D78"/>
    <w:rsid w:val="00085DBF"/>
    <w:rsid w:val="00086388"/>
    <w:rsid w:val="00086C63"/>
    <w:rsid w:val="00086E16"/>
    <w:rsid w:val="00087E98"/>
    <w:rsid w:val="000A0751"/>
    <w:rsid w:val="000A0A47"/>
    <w:rsid w:val="000A437B"/>
    <w:rsid w:val="000A5EA3"/>
    <w:rsid w:val="000A695D"/>
    <w:rsid w:val="000A7E7A"/>
    <w:rsid w:val="000B27CC"/>
    <w:rsid w:val="000B2F91"/>
    <w:rsid w:val="000B3717"/>
    <w:rsid w:val="000B5DDE"/>
    <w:rsid w:val="000B5F37"/>
    <w:rsid w:val="000C2396"/>
    <w:rsid w:val="000C47DC"/>
    <w:rsid w:val="000C588F"/>
    <w:rsid w:val="000C5C4A"/>
    <w:rsid w:val="000C637E"/>
    <w:rsid w:val="000C6510"/>
    <w:rsid w:val="000C6BF3"/>
    <w:rsid w:val="000C7939"/>
    <w:rsid w:val="000C79EB"/>
    <w:rsid w:val="000C7FD3"/>
    <w:rsid w:val="000D01F9"/>
    <w:rsid w:val="000D1BC0"/>
    <w:rsid w:val="000D3A9C"/>
    <w:rsid w:val="000D4666"/>
    <w:rsid w:val="000D4F81"/>
    <w:rsid w:val="000D5489"/>
    <w:rsid w:val="000E1650"/>
    <w:rsid w:val="000E2083"/>
    <w:rsid w:val="000E2E39"/>
    <w:rsid w:val="000E3836"/>
    <w:rsid w:val="000E47A7"/>
    <w:rsid w:val="000E62AF"/>
    <w:rsid w:val="000E712D"/>
    <w:rsid w:val="000F0090"/>
    <w:rsid w:val="000F0677"/>
    <w:rsid w:val="000F2DCC"/>
    <w:rsid w:val="000F6292"/>
    <w:rsid w:val="00100251"/>
    <w:rsid w:val="0010664C"/>
    <w:rsid w:val="00107885"/>
    <w:rsid w:val="001078C5"/>
    <w:rsid w:val="00107C05"/>
    <w:rsid w:val="00110BC9"/>
    <w:rsid w:val="001122EA"/>
    <w:rsid w:val="00113A3F"/>
    <w:rsid w:val="001148F4"/>
    <w:rsid w:val="001173DA"/>
    <w:rsid w:val="00120141"/>
    <w:rsid w:val="00122678"/>
    <w:rsid w:val="0012399E"/>
    <w:rsid w:val="00124784"/>
    <w:rsid w:val="00130126"/>
    <w:rsid w:val="0013044D"/>
    <w:rsid w:val="00130C34"/>
    <w:rsid w:val="00131A68"/>
    <w:rsid w:val="00134A88"/>
    <w:rsid w:val="00140256"/>
    <w:rsid w:val="0014067C"/>
    <w:rsid w:val="00140A8F"/>
    <w:rsid w:val="00144D11"/>
    <w:rsid w:val="0014673A"/>
    <w:rsid w:val="00146E1E"/>
    <w:rsid w:val="00147903"/>
    <w:rsid w:val="0015385A"/>
    <w:rsid w:val="001618C6"/>
    <w:rsid w:val="00164077"/>
    <w:rsid w:val="001648C8"/>
    <w:rsid w:val="00164C8E"/>
    <w:rsid w:val="001651F6"/>
    <w:rsid w:val="0017302A"/>
    <w:rsid w:val="0017710D"/>
    <w:rsid w:val="001772FB"/>
    <w:rsid w:val="00177702"/>
    <w:rsid w:val="001813C0"/>
    <w:rsid w:val="00183057"/>
    <w:rsid w:val="00185760"/>
    <w:rsid w:val="00185BF8"/>
    <w:rsid w:val="00190EAD"/>
    <w:rsid w:val="00194BDE"/>
    <w:rsid w:val="00195F47"/>
    <w:rsid w:val="00196673"/>
    <w:rsid w:val="001A1C50"/>
    <w:rsid w:val="001A255A"/>
    <w:rsid w:val="001A3288"/>
    <w:rsid w:val="001A7C0C"/>
    <w:rsid w:val="001B1324"/>
    <w:rsid w:val="001B364B"/>
    <w:rsid w:val="001B5048"/>
    <w:rsid w:val="001B6073"/>
    <w:rsid w:val="001C02D1"/>
    <w:rsid w:val="001C147A"/>
    <w:rsid w:val="001C1853"/>
    <w:rsid w:val="001C1E93"/>
    <w:rsid w:val="001C2199"/>
    <w:rsid w:val="001C317F"/>
    <w:rsid w:val="001C59D5"/>
    <w:rsid w:val="001C5DB9"/>
    <w:rsid w:val="001C75E1"/>
    <w:rsid w:val="001D0A23"/>
    <w:rsid w:val="001D16D3"/>
    <w:rsid w:val="001D34E8"/>
    <w:rsid w:val="001D752D"/>
    <w:rsid w:val="001D783D"/>
    <w:rsid w:val="001E0F0B"/>
    <w:rsid w:val="001E5175"/>
    <w:rsid w:val="001F2343"/>
    <w:rsid w:val="001F2741"/>
    <w:rsid w:val="001F2AA0"/>
    <w:rsid w:val="001F2C05"/>
    <w:rsid w:val="001F38B7"/>
    <w:rsid w:val="001F48C4"/>
    <w:rsid w:val="00200B0F"/>
    <w:rsid w:val="00200EAE"/>
    <w:rsid w:val="002018CA"/>
    <w:rsid w:val="00202666"/>
    <w:rsid w:val="002034F8"/>
    <w:rsid w:val="002043D0"/>
    <w:rsid w:val="00205861"/>
    <w:rsid w:val="00205B3A"/>
    <w:rsid w:val="00206764"/>
    <w:rsid w:val="0021014F"/>
    <w:rsid w:val="002101C8"/>
    <w:rsid w:val="00210F02"/>
    <w:rsid w:val="002110C4"/>
    <w:rsid w:val="00213DC8"/>
    <w:rsid w:val="00214936"/>
    <w:rsid w:val="002179F6"/>
    <w:rsid w:val="00217EF3"/>
    <w:rsid w:val="00220253"/>
    <w:rsid w:val="002243BE"/>
    <w:rsid w:val="00224FAA"/>
    <w:rsid w:val="00225166"/>
    <w:rsid w:val="00230487"/>
    <w:rsid w:val="00230FAB"/>
    <w:rsid w:val="00232487"/>
    <w:rsid w:val="002405E4"/>
    <w:rsid w:val="00241341"/>
    <w:rsid w:val="00241D9C"/>
    <w:rsid w:val="00243B60"/>
    <w:rsid w:val="00244759"/>
    <w:rsid w:val="0024545D"/>
    <w:rsid w:val="00245584"/>
    <w:rsid w:val="00245D12"/>
    <w:rsid w:val="002522FC"/>
    <w:rsid w:val="00252D34"/>
    <w:rsid w:val="002558ED"/>
    <w:rsid w:val="00256372"/>
    <w:rsid w:val="00257F13"/>
    <w:rsid w:val="00260157"/>
    <w:rsid w:val="00264A71"/>
    <w:rsid w:val="00265FAD"/>
    <w:rsid w:val="00267050"/>
    <w:rsid w:val="00271B7F"/>
    <w:rsid w:val="00272208"/>
    <w:rsid w:val="00273E31"/>
    <w:rsid w:val="00276189"/>
    <w:rsid w:val="00276927"/>
    <w:rsid w:val="00280233"/>
    <w:rsid w:val="00281615"/>
    <w:rsid w:val="00282E11"/>
    <w:rsid w:val="002857E0"/>
    <w:rsid w:val="00291924"/>
    <w:rsid w:val="00292F49"/>
    <w:rsid w:val="00293553"/>
    <w:rsid w:val="00294131"/>
    <w:rsid w:val="00294C24"/>
    <w:rsid w:val="00295475"/>
    <w:rsid w:val="0029589C"/>
    <w:rsid w:val="002975BF"/>
    <w:rsid w:val="002A1167"/>
    <w:rsid w:val="002A27B5"/>
    <w:rsid w:val="002A2C6B"/>
    <w:rsid w:val="002A3F42"/>
    <w:rsid w:val="002A4C30"/>
    <w:rsid w:val="002A6806"/>
    <w:rsid w:val="002B2866"/>
    <w:rsid w:val="002B2BE6"/>
    <w:rsid w:val="002B74F0"/>
    <w:rsid w:val="002B7CE0"/>
    <w:rsid w:val="002C0F1E"/>
    <w:rsid w:val="002C2349"/>
    <w:rsid w:val="002C410D"/>
    <w:rsid w:val="002C62BF"/>
    <w:rsid w:val="002C7D14"/>
    <w:rsid w:val="002D0994"/>
    <w:rsid w:val="002D1B18"/>
    <w:rsid w:val="002D3439"/>
    <w:rsid w:val="002D3705"/>
    <w:rsid w:val="002D3728"/>
    <w:rsid w:val="002D4573"/>
    <w:rsid w:val="002D4601"/>
    <w:rsid w:val="002D5342"/>
    <w:rsid w:val="002D6FDD"/>
    <w:rsid w:val="002D74DA"/>
    <w:rsid w:val="002D7E75"/>
    <w:rsid w:val="002E7DED"/>
    <w:rsid w:val="002F0E0C"/>
    <w:rsid w:val="002F2445"/>
    <w:rsid w:val="002F271F"/>
    <w:rsid w:val="002F2EF6"/>
    <w:rsid w:val="003022E8"/>
    <w:rsid w:val="00307C87"/>
    <w:rsid w:val="0031735A"/>
    <w:rsid w:val="00321624"/>
    <w:rsid w:val="003227AB"/>
    <w:rsid w:val="003244F1"/>
    <w:rsid w:val="00327A88"/>
    <w:rsid w:val="00331C9F"/>
    <w:rsid w:val="00333766"/>
    <w:rsid w:val="00334653"/>
    <w:rsid w:val="00334E6B"/>
    <w:rsid w:val="0034040F"/>
    <w:rsid w:val="003413F1"/>
    <w:rsid w:val="00341756"/>
    <w:rsid w:val="00345047"/>
    <w:rsid w:val="0034735E"/>
    <w:rsid w:val="003475E7"/>
    <w:rsid w:val="00347837"/>
    <w:rsid w:val="00350F34"/>
    <w:rsid w:val="00352192"/>
    <w:rsid w:val="0035497B"/>
    <w:rsid w:val="00355C62"/>
    <w:rsid w:val="00357CCC"/>
    <w:rsid w:val="00361D4D"/>
    <w:rsid w:val="00361D86"/>
    <w:rsid w:val="00362442"/>
    <w:rsid w:val="00362560"/>
    <w:rsid w:val="00365129"/>
    <w:rsid w:val="00371362"/>
    <w:rsid w:val="003725FD"/>
    <w:rsid w:val="003728BE"/>
    <w:rsid w:val="003732DF"/>
    <w:rsid w:val="003743F0"/>
    <w:rsid w:val="00374FCC"/>
    <w:rsid w:val="003755C0"/>
    <w:rsid w:val="00382B3B"/>
    <w:rsid w:val="00383962"/>
    <w:rsid w:val="00386919"/>
    <w:rsid w:val="00386FCB"/>
    <w:rsid w:val="00390B73"/>
    <w:rsid w:val="0039421E"/>
    <w:rsid w:val="00394F0A"/>
    <w:rsid w:val="00395159"/>
    <w:rsid w:val="003A2732"/>
    <w:rsid w:val="003A3730"/>
    <w:rsid w:val="003A38E0"/>
    <w:rsid w:val="003A44E2"/>
    <w:rsid w:val="003B2060"/>
    <w:rsid w:val="003B2489"/>
    <w:rsid w:val="003B4ADF"/>
    <w:rsid w:val="003B7D25"/>
    <w:rsid w:val="003C608C"/>
    <w:rsid w:val="003C70AC"/>
    <w:rsid w:val="003D34C1"/>
    <w:rsid w:val="003D54A8"/>
    <w:rsid w:val="003E0E23"/>
    <w:rsid w:val="003E20AB"/>
    <w:rsid w:val="003E2F2F"/>
    <w:rsid w:val="003E369E"/>
    <w:rsid w:val="003F0828"/>
    <w:rsid w:val="003F2868"/>
    <w:rsid w:val="004003C3"/>
    <w:rsid w:val="004024CF"/>
    <w:rsid w:val="004024FF"/>
    <w:rsid w:val="00402BAB"/>
    <w:rsid w:val="004032B9"/>
    <w:rsid w:val="00404920"/>
    <w:rsid w:val="00405D28"/>
    <w:rsid w:val="004063E0"/>
    <w:rsid w:val="00411040"/>
    <w:rsid w:val="00411434"/>
    <w:rsid w:val="00413325"/>
    <w:rsid w:val="00414967"/>
    <w:rsid w:val="00417405"/>
    <w:rsid w:val="004177AB"/>
    <w:rsid w:val="0042041D"/>
    <w:rsid w:val="00420672"/>
    <w:rsid w:val="00421E18"/>
    <w:rsid w:val="004234B7"/>
    <w:rsid w:val="00430FF2"/>
    <w:rsid w:val="004313F5"/>
    <w:rsid w:val="00433716"/>
    <w:rsid w:val="004376B7"/>
    <w:rsid w:val="00437719"/>
    <w:rsid w:val="00437F5D"/>
    <w:rsid w:val="00440CBD"/>
    <w:rsid w:val="00441DF9"/>
    <w:rsid w:val="00442840"/>
    <w:rsid w:val="00450261"/>
    <w:rsid w:val="0045227A"/>
    <w:rsid w:val="004522D5"/>
    <w:rsid w:val="00454846"/>
    <w:rsid w:val="00455ACC"/>
    <w:rsid w:val="00456E46"/>
    <w:rsid w:val="00461541"/>
    <w:rsid w:val="00461DCB"/>
    <w:rsid w:val="00461EE1"/>
    <w:rsid w:val="004630A2"/>
    <w:rsid w:val="00464688"/>
    <w:rsid w:val="00464A33"/>
    <w:rsid w:val="004701B5"/>
    <w:rsid w:val="0047153C"/>
    <w:rsid w:val="00471B36"/>
    <w:rsid w:val="00476B3A"/>
    <w:rsid w:val="004771EA"/>
    <w:rsid w:val="004776F7"/>
    <w:rsid w:val="00481E5E"/>
    <w:rsid w:val="004839C4"/>
    <w:rsid w:val="00483B21"/>
    <w:rsid w:val="00484B79"/>
    <w:rsid w:val="00485AEA"/>
    <w:rsid w:val="00486F51"/>
    <w:rsid w:val="00487F9A"/>
    <w:rsid w:val="004901B1"/>
    <w:rsid w:val="004912D1"/>
    <w:rsid w:val="004A05EB"/>
    <w:rsid w:val="004A278F"/>
    <w:rsid w:val="004A6570"/>
    <w:rsid w:val="004A6C83"/>
    <w:rsid w:val="004A773E"/>
    <w:rsid w:val="004A7C67"/>
    <w:rsid w:val="004B052D"/>
    <w:rsid w:val="004B1233"/>
    <w:rsid w:val="004B492B"/>
    <w:rsid w:val="004B55CB"/>
    <w:rsid w:val="004B6F48"/>
    <w:rsid w:val="004C037D"/>
    <w:rsid w:val="004C23C8"/>
    <w:rsid w:val="004C2720"/>
    <w:rsid w:val="004C27E9"/>
    <w:rsid w:val="004C33CB"/>
    <w:rsid w:val="004C47AC"/>
    <w:rsid w:val="004C6A01"/>
    <w:rsid w:val="004C78BB"/>
    <w:rsid w:val="004D0DBB"/>
    <w:rsid w:val="004D2C75"/>
    <w:rsid w:val="004D38CC"/>
    <w:rsid w:val="004D3EAB"/>
    <w:rsid w:val="004D566C"/>
    <w:rsid w:val="004D7C07"/>
    <w:rsid w:val="004E0426"/>
    <w:rsid w:val="004E21EF"/>
    <w:rsid w:val="004E2918"/>
    <w:rsid w:val="004E521C"/>
    <w:rsid w:val="004E6AA8"/>
    <w:rsid w:val="004F01BF"/>
    <w:rsid w:val="004F242B"/>
    <w:rsid w:val="004F2E3B"/>
    <w:rsid w:val="004F4C0C"/>
    <w:rsid w:val="00503682"/>
    <w:rsid w:val="00503A05"/>
    <w:rsid w:val="00505004"/>
    <w:rsid w:val="0051188B"/>
    <w:rsid w:val="00511BF5"/>
    <w:rsid w:val="00512E2A"/>
    <w:rsid w:val="00513087"/>
    <w:rsid w:val="0051592E"/>
    <w:rsid w:val="00515969"/>
    <w:rsid w:val="005171DF"/>
    <w:rsid w:val="00530B53"/>
    <w:rsid w:val="005312FA"/>
    <w:rsid w:val="0053168E"/>
    <w:rsid w:val="005346FB"/>
    <w:rsid w:val="0054095A"/>
    <w:rsid w:val="00543C59"/>
    <w:rsid w:val="005445BF"/>
    <w:rsid w:val="0054479A"/>
    <w:rsid w:val="00545129"/>
    <w:rsid w:val="00545AB9"/>
    <w:rsid w:val="00551023"/>
    <w:rsid w:val="005514C8"/>
    <w:rsid w:val="005518DA"/>
    <w:rsid w:val="00552D3D"/>
    <w:rsid w:val="00554A7A"/>
    <w:rsid w:val="00555FA8"/>
    <w:rsid w:val="0055754A"/>
    <w:rsid w:val="005600F1"/>
    <w:rsid w:val="00560E00"/>
    <w:rsid w:val="00561B4C"/>
    <w:rsid w:val="00561D02"/>
    <w:rsid w:val="005629B2"/>
    <w:rsid w:val="0056570A"/>
    <w:rsid w:val="00565CF4"/>
    <w:rsid w:val="00565DF9"/>
    <w:rsid w:val="00566D54"/>
    <w:rsid w:val="00567C38"/>
    <w:rsid w:val="00570947"/>
    <w:rsid w:val="005709D9"/>
    <w:rsid w:val="00574E7A"/>
    <w:rsid w:val="00575415"/>
    <w:rsid w:val="00576D40"/>
    <w:rsid w:val="005805E4"/>
    <w:rsid w:val="0058254C"/>
    <w:rsid w:val="0058556E"/>
    <w:rsid w:val="00587A64"/>
    <w:rsid w:val="00587A72"/>
    <w:rsid w:val="005903AB"/>
    <w:rsid w:val="005927AE"/>
    <w:rsid w:val="005928E8"/>
    <w:rsid w:val="00595F33"/>
    <w:rsid w:val="005A2CCE"/>
    <w:rsid w:val="005A34A1"/>
    <w:rsid w:val="005A3F61"/>
    <w:rsid w:val="005A5D40"/>
    <w:rsid w:val="005A6761"/>
    <w:rsid w:val="005A76B8"/>
    <w:rsid w:val="005B2E97"/>
    <w:rsid w:val="005B3AEC"/>
    <w:rsid w:val="005B4E3F"/>
    <w:rsid w:val="005C5E24"/>
    <w:rsid w:val="005C6CBD"/>
    <w:rsid w:val="005D0069"/>
    <w:rsid w:val="005D2CFA"/>
    <w:rsid w:val="005D317C"/>
    <w:rsid w:val="005D4A7F"/>
    <w:rsid w:val="005D6600"/>
    <w:rsid w:val="005D7222"/>
    <w:rsid w:val="005D7F0E"/>
    <w:rsid w:val="005E0AFC"/>
    <w:rsid w:val="005E1950"/>
    <w:rsid w:val="005E205E"/>
    <w:rsid w:val="005E2B1A"/>
    <w:rsid w:val="005E411F"/>
    <w:rsid w:val="005E46FF"/>
    <w:rsid w:val="005E56BA"/>
    <w:rsid w:val="005F0063"/>
    <w:rsid w:val="005F1E99"/>
    <w:rsid w:val="005F4D40"/>
    <w:rsid w:val="005F4F2A"/>
    <w:rsid w:val="005F51B6"/>
    <w:rsid w:val="005F7537"/>
    <w:rsid w:val="00600FF0"/>
    <w:rsid w:val="00601DEF"/>
    <w:rsid w:val="006035BE"/>
    <w:rsid w:val="00604768"/>
    <w:rsid w:val="006048D3"/>
    <w:rsid w:val="00611359"/>
    <w:rsid w:val="0061692A"/>
    <w:rsid w:val="006209BE"/>
    <w:rsid w:val="00621481"/>
    <w:rsid w:val="00623EDB"/>
    <w:rsid w:val="00624F51"/>
    <w:rsid w:val="00627367"/>
    <w:rsid w:val="00631391"/>
    <w:rsid w:val="00631985"/>
    <w:rsid w:val="00632D72"/>
    <w:rsid w:val="00633DAF"/>
    <w:rsid w:val="006348B8"/>
    <w:rsid w:val="006349B1"/>
    <w:rsid w:val="00637B59"/>
    <w:rsid w:val="00640990"/>
    <w:rsid w:val="0064140B"/>
    <w:rsid w:val="00641C05"/>
    <w:rsid w:val="0064323A"/>
    <w:rsid w:val="006451D2"/>
    <w:rsid w:val="00646B93"/>
    <w:rsid w:val="00646D21"/>
    <w:rsid w:val="00650E31"/>
    <w:rsid w:val="006527C1"/>
    <w:rsid w:val="00652F77"/>
    <w:rsid w:val="006551D3"/>
    <w:rsid w:val="006559A9"/>
    <w:rsid w:val="006560CC"/>
    <w:rsid w:val="00660AAD"/>
    <w:rsid w:val="0066134B"/>
    <w:rsid w:val="00661684"/>
    <w:rsid w:val="00662666"/>
    <w:rsid w:val="00662A25"/>
    <w:rsid w:val="00663671"/>
    <w:rsid w:val="00666100"/>
    <w:rsid w:val="00666542"/>
    <w:rsid w:val="00671CA8"/>
    <w:rsid w:val="0067212E"/>
    <w:rsid w:val="0067465F"/>
    <w:rsid w:val="0068253B"/>
    <w:rsid w:val="00683EB2"/>
    <w:rsid w:val="00684488"/>
    <w:rsid w:val="00684CC9"/>
    <w:rsid w:val="00684E37"/>
    <w:rsid w:val="0068639C"/>
    <w:rsid w:val="00690959"/>
    <w:rsid w:val="006909F4"/>
    <w:rsid w:val="00690CA5"/>
    <w:rsid w:val="00691A1F"/>
    <w:rsid w:val="006A5510"/>
    <w:rsid w:val="006A67F0"/>
    <w:rsid w:val="006A737C"/>
    <w:rsid w:val="006B07D8"/>
    <w:rsid w:val="006B4681"/>
    <w:rsid w:val="006B4D0C"/>
    <w:rsid w:val="006B7406"/>
    <w:rsid w:val="006B76B5"/>
    <w:rsid w:val="006C1423"/>
    <w:rsid w:val="006C23ED"/>
    <w:rsid w:val="006C2E10"/>
    <w:rsid w:val="006C2FDF"/>
    <w:rsid w:val="006C6FE0"/>
    <w:rsid w:val="006D29B4"/>
    <w:rsid w:val="006D4411"/>
    <w:rsid w:val="006D5A2B"/>
    <w:rsid w:val="006D6017"/>
    <w:rsid w:val="006E79EA"/>
    <w:rsid w:val="006E7EE7"/>
    <w:rsid w:val="006F2191"/>
    <w:rsid w:val="006F229F"/>
    <w:rsid w:val="006F26FC"/>
    <w:rsid w:val="006F2C3C"/>
    <w:rsid w:val="006F3293"/>
    <w:rsid w:val="006F3420"/>
    <w:rsid w:val="006F4587"/>
    <w:rsid w:val="006F5EF6"/>
    <w:rsid w:val="006F6AE8"/>
    <w:rsid w:val="006F6EC2"/>
    <w:rsid w:val="0070103B"/>
    <w:rsid w:val="00702959"/>
    <w:rsid w:val="007031B2"/>
    <w:rsid w:val="00705341"/>
    <w:rsid w:val="00706200"/>
    <w:rsid w:val="00711803"/>
    <w:rsid w:val="00714D98"/>
    <w:rsid w:val="007163C4"/>
    <w:rsid w:val="00722986"/>
    <w:rsid w:val="00730664"/>
    <w:rsid w:val="00731074"/>
    <w:rsid w:val="00732063"/>
    <w:rsid w:val="00737E4F"/>
    <w:rsid w:val="0074466E"/>
    <w:rsid w:val="00745CC4"/>
    <w:rsid w:val="0074614B"/>
    <w:rsid w:val="00746CB7"/>
    <w:rsid w:val="00747432"/>
    <w:rsid w:val="00752FA0"/>
    <w:rsid w:val="007540DD"/>
    <w:rsid w:val="00757874"/>
    <w:rsid w:val="00757C4F"/>
    <w:rsid w:val="0076021C"/>
    <w:rsid w:val="007619EF"/>
    <w:rsid w:val="00761BAA"/>
    <w:rsid w:val="00762B8D"/>
    <w:rsid w:val="00762D11"/>
    <w:rsid w:val="007630BD"/>
    <w:rsid w:val="0076324B"/>
    <w:rsid w:val="00765080"/>
    <w:rsid w:val="00767517"/>
    <w:rsid w:val="007701F0"/>
    <w:rsid w:val="00772D59"/>
    <w:rsid w:val="0077440E"/>
    <w:rsid w:val="00775B00"/>
    <w:rsid w:val="00781320"/>
    <w:rsid w:val="007813DE"/>
    <w:rsid w:val="00782EF1"/>
    <w:rsid w:val="00785C24"/>
    <w:rsid w:val="007867F6"/>
    <w:rsid w:val="00787C5B"/>
    <w:rsid w:val="0079065D"/>
    <w:rsid w:val="007922ED"/>
    <w:rsid w:val="00795B97"/>
    <w:rsid w:val="00795F3C"/>
    <w:rsid w:val="007A07A3"/>
    <w:rsid w:val="007A3374"/>
    <w:rsid w:val="007A5165"/>
    <w:rsid w:val="007A5BB7"/>
    <w:rsid w:val="007A6188"/>
    <w:rsid w:val="007B19F8"/>
    <w:rsid w:val="007B4E6B"/>
    <w:rsid w:val="007B591D"/>
    <w:rsid w:val="007C0469"/>
    <w:rsid w:val="007C28BE"/>
    <w:rsid w:val="007C43B0"/>
    <w:rsid w:val="007C67B7"/>
    <w:rsid w:val="007D2836"/>
    <w:rsid w:val="007D2AF8"/>
    <w:rsid w:val="007E0CD5"/>
    <w:rsid w:val="007E2250"/>
    <w:rsid w:val="007E2758"/>
    <w:rsid w:val="007E3A99"/>
    <w:rsid w:val="007E7992"/>
    <w:rsid w:val="007F0BDD"/>
    <w:rsid w:val="007F1CE4"/>
    <w:rsid w:val="007F2F22"/>
    <w:rsid w:val="007F75E1"/>
    <w:rsid w:val="007F7804"/>
    <w:rsid w:val="00801184"/>
    <w:rsid w:val="008013F0"/>
    <w:rsid w:val="00802BFD"/>
    <w:rsid w:val="008044DD"/>
    <w:rsid w:val="00804FCC"/>
    <w:rsid w:val="00807288"/>
    <w:rsid w:val="00811A72"/>
    <w:rsid w:val="00811B60"/>
    <w:rsid w:val="00815DE8"/>
    <w:rsid w:val="008160A5"/>
    <w:rsid w:val="00817A27"/>
    <w:rsid w:val="008235B8"/>
    <w:rsid w:val="00824C9F"/>
    <w:rsid w:val="00830456"/>
    <w:rsid w:val="008314FB"/>
    <w:rsid w:val="00833D14"/>
    <w:rsid w:val="00833E55"/>
    <w:rsid w:val="00834455"/>
    <w:rsid w:val="00834785"/>
    <w:rsid w:val="0083634F"/>
    <w:rsid w:val="00837325"/>
    <w:rsid w:val="008437C2"/>
    <w:rsid w:val="00843CFF"/>
    <w:rsid w:val="00845C40"/>
    <w:rsid w:val="008513AF"/>
    <w:rsid w:val="00852FA0"/>
    <w:rsid w:val="0085329A"/>
    <w:rsid w:val="008534F5"/>
    <w:rsid w:val="008566E3"/>
    <w:rsid w:val="008566F1"/>
    <w:rsid w:val="008618DD"/>
    <w:rsid w:val="00862570"/>
    <w:rsid w:val="0086377E"/>
    <w:rsid w:val="00863CB2"/>
    <w:rsid w:val="00865E5F"/>
    <w:rsid w:val="00870918"/>
    <w:rsid w:val="008712E0"/>
    <w:rsid w:val="008717C6"/>
    <w:rsid w:val="0087191F"/>
    <w:rsid w:val="00872129"/>
    <w:rsid w:val="00877038"/>
    <w:rsid w:val="00877B23"/>
    <w:rsid w:val="00880EAF"/>
    <w:rsid w:val="008826B4"/>
    <w:rsid w:val="008826C8"/>
    <w:rsid w:val="00892618"/>
    <w:rsid w:val="00894786"/>
    <w:rsid w:val="00896E76"/>
    <w:rsid w:val="008A10C2"/>
    <w:rsid w:val="008A1D99"/>
    <w:rsid w:val="008A5AF9"/>
    <w:rsid w:val="008A5E75"/>
    <w:rsid w:val="008A62A5"/>
    <w:rsid w:val="008B0C35"/>
    <w:rsid w:val="008B1087"/>
    <w:rsid w:val="008B140A"/>
    <w:rsid w:val="008B400E"/>
    <w:rsid w:val="008B4BE3"/>
    <w:rsid w:val="008B5C43"/>
    <w:rsid w:val="008B7D36"/>
    <w:rsid w:val="008C0C96"/>
    <w:rsid w:val="008C1961"/>
    <w:rsid w:val="008C43C3"/>
    <w:rsid w:val="008C46DB"/>
    <w:rsid w:val="008C59EF"/>
    <w:rsid w:val="008C5DC0"/>
    <w:rsid w:val="008C68F4"/>
    <w:rsid w:val="008C7C02"/>
    <w:rsid w:val="008D051F"/>
    <w:rsid w:val="008D1D29"/>
    <w:rsid w:val="008D2E8B"/>
    <w:rsid w:val="008D7D28"/>
    <w:rsid w:val="008E0305"/>
    <w:rsid w:val="008E37E8"/>
    <w:rsid w:val="008E4B93"/>
    <w:rsid w:val="008E4F32"/>
    <w:rsid w:val="008E5FAE"/>
    <w:rsid w:val="008E70EA"/>
    <w:rsid w:val="008F0ABC"/>
    <w:rsid w:val="008F0D4D"/>
    <w:rsid w:val="008F1D69"/>
    <w:rsid w:val="008F368B"/>
    <w:rsid w:val="008F5D6D"/>
    <w:rsid w:val="008F7950"/>
    <w:rsid w:val="008F7F16"/>
    <w:rsid w:val="00900A1A"/>
    <w:rsid w:val="00903E4A"/>
    <w:rsid w:val="00904A37"/>
    <w:rsid w:val="00904AA2"/>
    <w:rsid w:val="009056A0"/>
    <w:rsid w:val="00906F54"/>
    <w:rsid w:val="00911933"/>
    <w:rsid w:val="0091399E"/>
    <w:rsid w:val="0091653C"/>
    <w:rsid w:val="00921A18"/>
    <w:rsid w:val="009274E4"/>
    <w:rsid w:val="00927A95"/>
    <w:rsid w:val="00927D19"/>
    <w:rsid w:val="00931BCA"/>
    <w:rsid w:val="00931D41"/>
    <w:rsid w:val="0093253C"/>
    <w:rsid w:val="0093387F"/>
    <w:rsid w:val="00935E5C"/>
    <w:rsid w:val="009377DF"/>
    <w:rsid w:val="00937A56"/>
    <w:rsid w:val="00940ADC"/>
    <w:rsid w:val="00941EDC"/>
    <w:rsid w:val="00946547"/>
    <w:rsid w:val="00950B9D"/>
    <w:rsid w:val="00950D9E"/>
    <w:rsid w:val="009529AB"/>
    <w:rsid w:val="00953058"/>
    <w:rsid w:val="00954581"/>
    <w:rsid w:val="00954D03"/>
    <w:rsid w:val="0095544F"/>
    <w:rsid w:val="00955D3D"/>
    <w:rsid w:val="00957390"/>
    <w:rsid w:val="0096239C"/>
    <w:rsid w:val="00962C19"/>
    <w:rsid w:val="00963F1A"/>
    <w:rsid w:val="009640A9"/>
    <w:rsid w:val="009641A1"/>
    <w:rsid w:val="00965766"/>
    <w:rsid w:val="0096716A"/>
    <w:rsid w:val="00967F77"/>
    <w:rsid w:val="00970CE5"/>
    <w:rsid w:val="00971D75"/>
    <w:rsid w:val="00973338"/>
    <w:rsid w:val="009740B2"/>
    <w:rsid w:val="00974AFE"/>
    <w:rsid w:val="00975C7D"/>
    <w:rsid w:val="009773B5"/>
    <w:rsid w:val="00981405"/>
    <w:rsid w:val="00981A65"/>
    <w:rsid w:val="00984559"/>
    <w:rsid w:val="0098672F"/>
    <w:rsid w:val="00990515"/>
    <w:rsid w:val="009930BF"/>
    <w:rsid w:val="00993D20"/>
    <w:rsid w:val="00996486"/>
    <w:rsid w:val="009A07DA"/>
    <w:rsid w:val="009A1817"/>
    <w:rsid w:val="009A1DAA"/>
    <w:rsid w:val="009A2DC5"/>
    <w:rsid w:val="009A31AA"/>
    <w:rsid w:val="009A3BE8"/>
    <w:rsid w:val="009A3F98"/>
    <w:rsid w:val="009A58B8"/>
    <w:rsid w:val="009A666C"/>
    <w:rsid w:val="009A707E"/>
    <w:rsid w:val="009B0CA4"/>
    <w:rsid w:val="009B3AEA"/>
    <w:rsid w:val="009B59F7"/>
    <w:rsid w:val="009B6C5A"/>
    <w:rsid w:val="009B6D17"/>
    <w:rsid w:val="009D0E48"/>
    <w:rsid w:val="009D3C52"/>
    <w:rsid w:val="009D4945"/>
    <w:rsid w:val="009D52B3"/>
    <w:rsid w:val="009D7291"/>
    <w:rsid w:val="009D78C8"/>
    <w:rsid w:val="009E0878"/>
    <w:rsid w:val="009E2C64"/>
    <w:rsid w:val="009E2F00"/>
    <w:rsid w:val="009F3260"/>
    <w:rsid w:val="009F69E2"/>
    <w:rsid w:val="009F7B00"/>
    <w:rsid w:val="009F7FFC"/>
    <w:rsid w:val="00A02909"/>
    <w:rsid w:val="00A057DE"/>
    <w:rsid w:val="00A1012E"/>
    <w:rsid w:val="00A13EA7"/>
    <w:rsid w:val="00A14F15"/>
    <w:rsid w:val="00A163BA"/>
    <w:rsid w:val="00A16F01"/>
    <w:rsid w:val="00A16FC3"/>
    <w:rsid w:val="00A22DC2"/>
    <w:rsid w:val="00A24A69"/>
    <w:rsid w:val="00A24C75"/>
    <w:rsid w:val="00A25C01"/>
    <w:rsid w:val="00A25F27"/>
    <w:rsid w:val="00A2622B"/>
    <w:rsid w:val="00A33FC4"/>
    <w:rsid w:val="00A411F9"/>
    <w:rsid w:val="00A41C28"/>
    <w:rsid w:val="00A420F0"/>
    <w:rsid w:val="00A42102"/>
    <w:rsid w:val="00A42ACA"/>
    <w:rsid w:val="00A43844"/>
    <w:rsid w:val="00A45040"/>
    <w:rsid w:val="00A46590"/>
    <w:rsid w:val="00A472A4"/>
    <w:rsid w:val="00A51F99"/>
    <w:rsid w:val="00A5281B"/>
    <w:rsid w:val="00A55D61"/>
    <w:rsid w:val="00A630FB"/>
    <w:rsid w:val="00A6569D"/>
    <w:rsid w:val="00A66D50"/>
    <w:rsid w:val="00A675ED"/>
    <w:rsid w:val="00A678E9"/>
    <w:rsid w:val="00A67B23"/>
    <w:rsid w:val="00A67CA1"/>
    <w:rsid w:val="00A67CE2"/>
    <w:rsid w:val="00A714D1"/>
    <w:rsid w:val="00A717B4"/>
    <w:rsid w:val="00A71AA2"/>
    <w:rsid w:val="00A773C8"/>
    <w:rsid w:val="00A81868"/>
    <w:rsid w:val="00A85B71"/>
    <w:rsid w:val="00A87E52"/>
    <w:rsid w:val="00A91589"/>
    <w:rsid w:val="00A92001"/>
    <w:rsid w:val="00A92F42"/>
    <w:rsid w:val="00A937CF"/>
    <w:rsid w:val="00A94FD0"/>
    <w:rsid w:val="00A96455"/>
    <w:rsid w:val="00AA10B7"/>
    <w:rsid w:val="00AA3162"/>
    <w:rsid w:val="00AA39A0"/>
    <w:rsid w:val="00AA4745"/>
    <w:rsid w:val="00AA5DD7"/>
    <w:rsid w:val="00AA5FE4"/>
    <w:rsid w:val="00AA662E"/>
    <w:rsid w:val="00AB0FFB"/>
    <w:rsid w:val="00AC05D4"/>
    <w:rsid w:val="00AC1894"/>
    <w:rsid w:val="00AC3704"/>
    <w:rsid w:val="00AC4593"/>
    <w:rsid w:val="00AC4AE4"/>
    <w:rsid w:val="00AC4CDE"/>
    <w:rsid w:val="00AC7E94"/>
    <w:rsid w:val="00AD57C3"/>
    <w:rsid w:val="00AD6073"/>
    <w:rsid w:val="00AD6B88"/>
    <w:rsid w:val="00AD74D8"/>
    <w:rsid w:val="00AE0512"/>
    <w:rsid w:val="00AE07BF"/>
    <w:rsid w:val="00AE0D79"/>
    <w:rsid w:val="00AE2592"/>
    <w:rsid w:val="00AE3600"/>
    <w:rsid w:val="00AE3DDF"/>
    <w:rsid w:val="00AE79C1"/>
    <w:rsid w:val="00AF0A26"/>
    <w:rsid w:val="00AF3785"/>
    <w:rsid w:val="00AF431E"/>
    <w:rsid w:val="00AF7139"/>
    <w:rsid w:val="00B0017B"/>
    <w:rsid w:val="00B0052C"/>
    <w:rsid w:val="00B00D5F"/>
    <w:rsid w:val="00B00DA7"/>
    <w:rsid w:val="00B06254"/>
    <w:rsid w:val="00B107F3"/>
    <w:rsid w:val="00B11371"/>
    <w:rsid w:val="00B118E6"/>
    <w:rsid w:val="00B13AF5"/>
    <w:rsid w:val="00B14066"/>
    <w:rsid w:val="00B1419C"/>
    <w:rsid w:val="00B14E4C"/>
    <w:rsid w:val="00B161ED"/>
    <w:rsid w:val="00B164C7"/>
    <w:rsid w:val="00B16BC2"/>
    <w:rsid w:val="00B17D50"/>
    <w:rsid w:val="00B2052B"/>
    <w:rsid w:val="00B228B6"/>
    <w:rsid w:val="00B22EDA"/>
    <w:rsid w:val="00B23324"/>
    <w:rsid w:val="00B253EF"/>
    <w:rsid w:val="00B25573"/>
    <w:rsid w:val="00B26099"/>
    <w:rsid w:val="00B279A8"/>
    <w:rsid w:val="00B30F5B"/>
    <w:rsid w:val="00B33C2B"/>
    <w:rsid w:val="00B34405"/>
    <w:rsid w:val="00B373B9"/>
    <w:rsid w:val="00B373E9"/>
    <w:rsid w:val="00B37634"/>
    <w:rsid w:val="00B37DFF"/>
    <w:rsid w:val="00B42D88"/>
    <w:rsid w:val="00B42ED3"/>
    <w:rsid w:val="00B44020"/>
    <w:rsid w:val="00B441AE"/>
    <w:rsid w:val="00B462FE"/>
    <w:rsid w:val="00B51B9B"/>
    <w:rsid w:val="00B54EFF"/>
    <w:rsid w:val="00B56B21"/>
    <w:rsid w:val="00B60B81"/>
    <w:rsid w:val="00B6493E"/>
    <w:rsid w:val="00B6653C"/>
    <w:rsid w:val="00B66C5B"/>
    <w:rsid w:val="00B67F37"/>
    <w:rsid w:val="00B710F2"/>
    <w:rsid w:val="00B740D9"/>
    <w:rsid w:val="00B74E1A"/>
    <w:rsid w:val="00B76C9C"/>
    <w:rsid w:val="00B8037C"/>
    <w:rsid w:val="00B80D50"/>
    <w:rsid w:val="00B84899"/>
    <w:rsid w:val="00B86393"/>
    <w:rsid w:val="00B869FB"/>
    <w:rsid w:val="00B90480"/>
    <w:rsid w:val="00B937ED"/>
    <w:rsid w:val="00B96338"/>
    <w:rsid w:val="00B977D7"/>
    <w:rsid w:val="00BA1B72"/>
    <w:rsid w:val="00BA5251"/>
    <w:rsid w:val="00BA689A"/>
    <w:rsid w:val="00BA6F50"/>
    <w:rsid w:val="00BB0344"/>
    <w:rsid w:val="00BB2D3E"/>
    <w:rsid w:val="00BB5115"/>
    <w:rsid w:val="00BB5544"/>
    <w:rsid w:val="00BB70B2"/>
    <w:rsid w:val="00BC7306"/>
    <w:rsid w:val="00BC7630"/>
    <w:rsid w:val="00BD2DAF"/>
    <w:rsid w:val="00BD40B3"/>
    <w:rsid w:val="00BD6C0C"/>
    <w:rsid w:val="00BE02D0"/>
    <w:rsid w:val="00BE0DC4"/>
    <w:rsid w:val="00BE2112"/>
    <w:rsid w:val="00BE45AA"/>
    <w:rsid w:val="00BE4D22"/>
    <w:rsid w:val="00BE5A82"/>
    <w:rsid w:val="00BF4D58"/>
    <w:rsid w:val="00BF5587"/>
    <w:rsid w:val="00BF604C"/>
    <w:rsid w:val="00C05B70"/>
    <w:rsid w:val="00C07D5B"/>
    <w:rsid w:val="00C11FB4"/>
    <w:rsid w:val="00C13BD9"/>
    <w:rsid w:val="00C14268"/>
    <w:rsid w:val="00C16703"/>
    <w:rsid w:val="00C208B0"/>
    <w:rsid w:val="00C314A7"/>
    <w:rsid w:val="00C343A1"/>
    <w:rsid w:val="00C364F5"/>
    <w:rsid w:val="00C43F4B"/>
    <w:rsid w:val="00C5563D"/>
    <w:rsid w:val="00C55736"/>
    <w:rsid w:val="00C57CAE"/>
    <w:rsid w:val="00C620F8"/>
    <w:rsid w:val="00C66A8F"/>
    <w:rsid w:val="00C67E99"/>
    <w:rsid w:val="00C7191A"/>
    <w:rsid w:val="00C72309"/>
    <w:rsid w:val="00C72BDF"/>
    <w:rsid w:val="00C738AE"/>
    <w:rsid w:val="00C758D7"/>
    <w:rsid w:val="00C777AB"/>
    <w:rsid w:val="00C80F1A"/>
    <w:rsid w:val="00C82680"/>
    <w:rsid w:val="00C82CA3"/>
    <w:rsid w:val="00C83EA8"/>
    <w:rsid w:val="00C84FE6"/>
    <w:rsid w:val="00C8590C"/>
    <w:rsid w:val="00C85AB9"/>
    <w:rsid w:val="00C870FA"/>
    <w:rsid w:val="00C87B17"/>
    <w:rsid w:val="00C9195D"/>
    <w:rsid w:val="00C933BE"/>
    <w:rsid w:val="00C9461A"/>
    <w:rsid w:val="00C947DD"/>
    <w:rsid w:val="00CA11A9"/>
    <w:rsid w:val="00CA2D3F"/>
    <w:rsid w:val="00CA3062"/>
    <w:rsid w:val="00CA5D5A"/>
    <w:rsid w:val="00CA5F2F"/>
    <w:rsid w:val="00CA7612"/>
    <w:rsid w:val="00CA7AA2"/>
    <w:rsid w:val="00CB212D"/>
    <w:rsid w:val="00CB21A5"/>
    <w:rsid w:val="00CB3C1E"/>
    <w:rsid w:val="00CB4097"/>
    <w:rsid w:val="00CB5E88"/>
    <w:rsid w:val="00CB6767"/>
    <w:rsid w:val="00CB6868"/>
    <w:rsid w:val="00CC1044"/>
    <w:rsid w:val="00CC3393"/>
    <w:rsid w:val="00CC7235"/>
    <w:rsid w:val="00CC77AA"/>
    <w:rsid w:val="00CC7BF4"/>
    <w:rsid w:val="00CD0B01"/>
    <w:rsid w:val="00CD419B"/>
    <w:rsid w:val="00CE16AC"/>
    <w:rsid w:val="00CE202B"/>
    <w:rsid w:val="00CE30A0"/>
    <w:rsid w:val="00CE3EBF"/>
    <w:rsid w:val="00CE4D8A"/>
    <w:rsid w:val="00CE53A4"/>
    <w:rsid w:val="00CE6228"/>
    <w:rsid w:val="00CF02EA"/>
    <w:rsid w:val="00CF03C0"/>
    <w:rsid w:val="00CF0760"/>
    <w:rsid w:val="00CF31BA"/>
    <w:rsid w:val="00CF77BB"/>
    <w:rsid w:val="00D00FEF"/>
    <w:rsid w:val="00D02366"/>
    <w:rsid w:val="00D02375"/>
    <w:rsid w:val="00D0626E"/>
    <w:rsid w:val="00D0672B"/>
    <w:rsid w:val="00D07237"/>
    <w:rsid w:val="00D11958"/>
    <w:rsid w:val="00D16140"/>
    <w:rsid w:val="00D2162C"/>
    <w:rsid w:val="00D23140"/>
    <w:rsid w:val="00D25738"/>
    <w:rsid w:val="00D27E4F"/>
    <w:rsid w:val="00D326CD"/>
    <w:rsid w:val="00D3462A"/>
    <w:rsid w:val="00D34819"/>
    <w:rsid w:val="00D3579D"/>
    <w:rsid w:val="00D35DBE"/>
    <w:rsid w:val="00D406C1"/>
    <w:rsid w:val="00D410A2"/>
    <w:rsid w:val="00D4244C"/>
    <w:rsid w:val="00D42F0B"/>
    <w:rsid w:val="00D433B8"/>
    <w:rsid w:val="00D4449F"/>
    <w:rsid w:val="00D44D75"/>
    <w:rsid w:val="00D44DB5"/>
    <w:rsid w:val="00D45522"/>
    <w:rsid w:val="00D50891"/>
    <w:rsid w:val="00D53792"/>
    <w:rsid w:val="00D57B8D"/>
    <w:rsid w:val="00D60583"/>
    <w:rsid w:val="00D63485"/>
    <w:rsid w:val="00D64635"/>
    <w:rsid w:val="00D668AB"/>
    <w:rsid w:val="00D702CA"/>
    <w:rsid w:val="00D7625E"/>
    <w:rsid w:val="00D76376"/>
    <w:rsid w:val="00D76BD6"/>
    <w:rsid w:val="00D8186E"/>
    <w:rsid w:val="00D8365B"/>
    <w:rsid w:val="00D83D9C"/>
    <w:rsid w:val="00D85881"/>
    <w:rsid w:val="00D86D33"/>
    <w:rsid w:val="00D87232"/>
    <w:rsid w:val="00D9184D"/>
    <w:rsid w:val="00D93E92"/>
    <w:rsid w:val="00D952AF"/>
    <w:rsid w:val="00D95487"/>
    <w:rsid w:val="00D9711C"/>
    <w:rsid w:val="00D97AF0"/>
    <w:rsid w:val="00DA0E13"/>
    <w:rsid w:val="00DA0FB4"/>
    <w:rsid w:val="00DA1B57"/>
    <w:rsid w:val="00DA355F"/>
    <w:rsid w:val="00DA384F"/>
    <w:rsid w:val="00DA4327"/>
    <w:rsid w:val="00DA4870"/>
    <w:rsid w:val="00DA5742"/>
    <w:rsid w:val="00DB0BF0"/>
    <w:rsid w:val="00DB1056"/>
    <w:rsid w:val="00DB1B6C"/>
    <w:rsid w:val="00DB226B"/>
    <w:rsid w:val="00DB2A82"/>
    <w:rsid w:val="00DB448F"/>
    <w:rsid w:val="00DB4FE6"/>
    <w:rsid w:val="00DC439D"/>
    <w:rsid w:val="00DC4F84"/>
    <w:rsid w:val="00DC5318"/>
    <w:rsid w:val="00DC6B5A"/>
    <w:rsid w:val="00DC6FAE"/>
    <w:rsid w:val="00DD0ACE"/>
    <w:rsid w:val="00DD1449"/>
    <w:rsid w:val="00DD6D21"/>
    <w:rsid w:val="00DE08CB"/>
    <w:rsid w:val="00DE28F6"/>
    <w:rsid w:val="00DE4540"/>
    <w:rsid w:val="00DE4912"/>
    <w:rsid w:val="00DF204D"/>
    <w:rsid w:val="00DF487E"/>
    <w:rsid w:val="00DF5C65"/>
    <w:rsid w:val="00DF70E2"/>
    <w:rsid w:val="00DF7E12"/>
    <w:rsid w:val="00E013C8"/>
    <w:rsid w:val="00E0246C"/>
    <w:rsid w:val="00E034A2"/>
    <w:rsid w:val="00E03706"/>
    <w:rsid w:val="00E0427F"/>
    <w:rsid w:val="00E047B6"/>
    <w:rsid w:val="00E0587E"/>
    <w:rsid w:val="00E10D82"/>
    <w:rsid w:val="00E10F83"/>
    <w:rsid w:val="00E114AB"/>
    <w:rsid w:val="00E12C1D"/>
    <w:rsid w:val="00E20CAF"/>
    <w:rsid w:val="00E20F59"/>
    <w:rsid w:val="00E2216F"/>
    <w:rsid w:val="00E22B9C"/>
    <w:rsid w:val="00E23D5C"/>
    <w:rsid w:val="00E25AD3"/>
    <w:rsid w:val="00E30F57"/>
    <w:rsid w:val="00E346CB"/>
    <w:rsid w:val="00E353D7"/>
    <w:rsid w:val="00E355E1"/>
    <w:rsid w:val="00E36979"/>
    <w:rsid w:val="00E379D0"/>
    <w:rsid w:val="00E41596"/>
    <w:rsid w:val="00E41929"/>
    <w:rsid w:val="00E41956"/>
    <w:rsid w:val="00E4315E"/>
    <w:rsid w:val="00E45B32"/>
    <w:rsid w:val="00E500BE"/>
    <w:rsid w:val="00E5234F"/>
    <w:rsid w:val="00E57C98"/>
    <w:rsid w:val="00E60090"/>
    <w:rsid w:val="00E637C5"/>
    <w:rsid w:val="00E63C90"/>
    <w:rsid w:val="00E66E02"/>
    <w:rsid w:val="00E67738"/>
    <w:rsid w:val="00E70F38"/>
    <w:rsid w:val="00E72321"/>
    <w:rsid w:val="00E7382A"/>
    <w:rsid w:val="00E74310"/>
    <w:rsid w:val="00E75148"/>
    <w:rsid w:val="00E75166"/>
    <w:rsid w:val="00E7652E"/>
    <w:rsid w:val="00E80687"/>
    <w:rsid w:val="00E82492"/>
    <w:rsid w:val="00E87057"/>
    <w:rsid w:val="00E87C25"/>
    <w:rsid w:val="00E90223"/>
    <w:rsid w:val="00E91CA6"/>
    <w:rsid w:val="00E92529"/>
    <w:rsid w:val="00E94ECE"/>
    <w:rsid w:val="00E9658B"/>
    <w:rsid w:val="00EA3EAB"/>
    <w:rsid w:val="00EA68F6"/>
    <w:rsid w:val="00EB2204"/>
    <w:rsid w:val="00EB3926"/>
    <w:rsid w:val="00EB4BA1"/>
    <w:rsid w:val="00EB4E33"/>
    <w:rsid w:val="00EB5020"/>
    <w:rsid w:val="00EC0A70"/>
    <w:rsid w:val="00EC4360"/>
    <w:rsid w:val="00EC4BD7"/>
    <w:rsid w:val="00EC4D56"/>
    <w:rsid w:val="00EC65E8"/>
    <w:rsid w:val="00EC6E4C"/>
    <w:rsid w:val="00EC744B"/>
    <w:rsid w:val="00ED62B5"/>
    <w:rsid w:val="00ED6BD5"/>
    <w:rsid w:val="00ED6D0E"/>
    <w:rsid w:val="00EE0F0A"/>
    <w:rsid w:val="00EE18DF"/>
    <w:rsid w:val="00EE40DE"/>
    <w:rsid w:val="00EE5136"/>
    <w:rsid w:val="00EE632D"/>
    <w:rsid w:val="00EE7815"/>
    <w:rsid w:val="00EE7A19"/>
    <w:rsid w:val="00EF4DAD"/>
    <w:rsid w:val="00EF7180"/>
    <w:rsid w:val="00EF72DD"/>
    <w:rsid w:val="00F00194"/>
    <w:rsid w:val="00F00ECD"/>
    <w:rsid w:val="00F02C3B"/>
    <w:rsid w:val="00F031DC"/>
    <w:rsid w:val="00F11270"/>
    <w:rsid w:val="00F11401"/>
    <w:rsid w:val="00F115A5"/>
    <w:rsid w:val="00F119A7"/>
    <w:rsid w:val="00F136AE"/>
    <w:rsid w:val="00F17097"/>
    <w:rsid w:val="00F20D37"/>
    <w:rsid w:val="00F2137E"/>
    <w:rsid w:val="00F21745"/>
    <w:rsid w:val="00F2196B"/>
    <w:rsid w:val="00F21985"/>
    <w:rsid w:val="00F246E3"/>
    <w:rsid w:val="00F24E9E"/>
    <w:rsid w:val="00F25176"/>
    <w:rsid w:val="00F2679C"/>
    <w:rsid w:val="00F33859"/>
    <w:rsid w:val="00F3414D"/>
    <w:rsid w:val="00F353AE"/>
    <w:rsid w:val="00F40FFF"/>
    <w:rsid w:val="00F4121B"/>
    <w:rsid w:val="00F41E95"/>
    <w:rsid w:val="00F43817"/>
    <w:rsid w:val="00F447CE"/>
    <w:rsid w:val="00F45140"/>
    <w:rsid w:val="00F45CA3"/>
    <w:rsid w:val="00F475A5"/>
    <w:rsid w:val="00F47C18"/>
    <w:rsid w:val="00F50B08"/>
    <w:rsid w:val="00F52B1F"/>
    <w:rsid w:val="00F53018"/>
    <w:rsid w:val="00F6678E"/>
    <w:rsid w:val="00F74422"/>
    <w:rsid w:val="00F76216"/>
    <w:rsid w:val="00F82008"/>
    <w:rsid w:val="00F82BA6"/>
    <w:rsid w:val="00F82F7A"/>
    <w:rsid w:val="00F8627B"/>
    <w:rsid w:val="00F90FD5"/>
    <w:rsid w:val="00F92FF5"/>
    <w:rsid w:val="00F93D82"/>
    <w:rsid w:val="00F94B45"/>
    <w:rsid w:val="00F9627D"/>
    <w:rsid w:val="00F9641F"/>
    <w:rsid w:val="00FA381E"/>
    <w:rsid w:val="00FA3E64"/>
    <w:rsid w:val="00FA7770"/>
    <w:rsid w:val="00FB0ACC"/>
    <w:rsid w:val="00FB1534"/>
    <w:rsid w:val="00FB2355"/>
    <w:rsid w:val="00FB5688"/>
    <w:rsid w:val="00FB7BE8"/>
    <w:rsid w:val="00FC19AE"/>
    <w:rsid w:val="00FC3194"/>
    <w:rsid w:val="00FC41E1"/>
    <w:rsid w:val="00FC62BB"/>
    <w:rsid w:val="00FD0F43"/>
    <w:rsid w:val="00FD10F0"/>
    <w:rsid w:val="00FD3E96"/>
    <w:rsid w:val="00FD41B9"/>
    <w:rsid w:val="00FD4890"/>
    <w:rsid w:val="00FD791D"/>
    <w:rsid w:val="00FE638D"/>
    <w:rsid w:val="00FF285C"/>
    <w:rsid w:val="00FF29F9"/>
    <w:rsid w:val="00FF3116"/>
    <w:rsid w:val="00FF3343"/>
    <w:rsid w:val="00FF4A09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466A8"/>
  <w15:docId w15:val="{8139FBFE-C8B5-46FD-9319-3B40BD76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67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7A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3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F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39"/>
    <w:rPr>
      <w:rFonts w:ascii="Arial" w:hAnsi="Arial" w:cs="Arial"/>
    </w:rPr>
  </w:style>
  <w:style w:type="paragraph" w:customStyle="1" w:styleId="Default">
    <w:name w:val="Default"/>
    <w:rsid w:val="008A1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68253B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68253B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0828"/>
    <w:pPr>
      <w:spacing w:after="0" w:line="240" w:lineRule="auto"/>
    </w:pPr>
    <w:rPr>
      <w:rFonts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0828"/>
    <w:rPr>
      <w:rFonts w:ascii="Arial" w:hAnsi="Arial"/>
      <w:sz w:val="24"/>
      <w:szCs w:val="21"/>
    </w:rPr>
  </w:style>
  <w:style w:type="table" w:styleId="TableGrid">
    <w:name w:val="Table Grid"/>
    <w:basedOn w:val="TableNormal"/>
    <w:uiPriority w:val="59"/>
    <w:rsid w:val="00544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905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81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24F51"/>
    <w:rPr>
      <w:b/>
      <w:bCs/>
      <w:i w:val="0"/>
      <w:iCs w:val="0"/>
    </w:rPr>
  </w:style>
  <w:style w:type="character" w:customStyle="1" w:styleId="st1">
    <w:name w:val="st1"/>
    <w:basedOn w:val="DefaultParagraphFont"/>
    <w:rsid w:val="0062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60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2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0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8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8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1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58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60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99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204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29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1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6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0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1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1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8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1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8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3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3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8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1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2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8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39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3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2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53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1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4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7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02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57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725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15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52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3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77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72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17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3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2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6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20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5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6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1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9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5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6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38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100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94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80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78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398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34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8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7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94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3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58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86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5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67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6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99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35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62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22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35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9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8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6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839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88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10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03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5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9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2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6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673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99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86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005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4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0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1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6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65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52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12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42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5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51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19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34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14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06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.fitzgerald@cox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.fitzgerald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FitzgeraldMA</dc:creator>
  <cp:lastModifiedBy>Michael Fitzgerald</cp:lastModifiedBy>
  <cp:revision>17</cp:revision>
  <cp:lastPrinted>2017-06-14T20:17:00Z</cp:lastPrinted>
  <dcterms:created xsi:type="dcterms:W3CDTF">2017-09-27T19:43:00Z</dcterms:created>
  <dcterms:modified xsi:type="dcterms:W3CDTF">2017-11-04T14:16:00Z</dcterms:modified>
</cp:coreProperties>
</file>